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A7304F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316177" cy="6160721"/>
            <wp:effectExtent l="6350" t="0" r="5715" b="5715"/>
            <wp:docPr id="1" name="Рисунок 1" descr="I:\ДО\2022-10-27_15-47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О\2022-10-27_15-47-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6881" cy="61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7304F" w:rsidRDefault="00A7304F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45D" w:rsidRPr="00246F9F" w:rsidRDefault="00F7345D" w:rsidP="00ED2713">
      <w:pPr>
        <w:spacing w:after="12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46F9F">
        <w:rPr>
          <w:rFonts w:ascii="Times New Roman" w:eastAsia="Calibri" w:hAnsi="Times New Roman" w:cs="Times New Roman"/>
          <w:b/>
          <w:sz w:val="24"/>
          <w:szCs w:val="24"/>
        </w:rPr>
        <w:t>Программа развития Центра образования естественнонаучной и технологической направленностей  «Точка роста» Муниципального автономного общеобразовательного учреждения «Средняя общеобразовательная школа №3»</w:t>
      </w:r>
      <w:r w:rsidR="00ED2713" w:rsidRPr="00246F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6F9F">
        <w:rPr>
          <w:rFonts w:ascii="Times New Roman" w:eastAsia="Calibri" w:hAnsi="Times New Roman" w:cs="Times New Roman"/>
          <w:b/>
          <w:sz w:val="24"/>
          <w:szCs w:val="24"/>
        </w:rPr>
        <w:t>на период 2022 – 2024 годы.</w:t>
      </w:r>
    </w:p>
    <w:p w:rsidR="00F7345D" w:rsidRPr="00246F9F" w:rsidRDefault="00F7345D" w:rsidP="00F7345D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Структура программы</w:t>
      </w:r>
    </w:p>
    <w:p w:rsidR="00F7345D" w:rsidRPr="00246F9F" w:rsidRDefault="00F7345D" w:rsidP="00F7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1. Паспорт программы</w:t>
      </w:r>
    </w:p>
    <w:p w:rsidR="00F7345D" w:rsidRPr="00246F9F" w:rsidRDefault="00F7345D" w:rsidP="00F7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2. Краткие сведения об образовательной организации, на базе которой создан Центр</w:t>
      </w:r>
    </w:p>
    <w:p w:rsidR="00F7345D" w:rsidRPr="00246F9F" w:rsidRDefault="00F7345D" w:rsidP="00F7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lastRenderedPageBreak/>
        <w:t>3. Характеристика Центра:</w:t>
      </w:r>
    </w:p>
    <w:p w:rsidR="00F7345D" w:rsidRPr="00246F9F" w:rsidRDefault="00F7345D" w:rsidP="00F7345D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Кадровый состав – руководитель, штатные сотрудники, привлекаемые педагоги, привлекаемые социальные партнеры</w:t>
      </w:r>
    </w:p>
    <w:p w:rsidR="00F7345D" w:rsidRPr="00246F9F" w:rsidRDefault="00F7345D" w:rsidP="00F7345D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Помещения Центра</w:t>
      </w:r>
    </w:p>
    <w:p w:rsidR="00F7345D" w:rsidRPr="00246F9F" w:rsidRDefault="00F7345D" w:rsidP="00F7345D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Учебное оборудование центра (с указанием, что куплено за федеральные деньги, региональные, муниципальные и школьные)</w:t>
      </w:r>
    </w:p>
    <w:p w:rsidR="00F7345D" w:rsidRPr="00246F9F" w:rsidRDefault="00F7345D" w:rsidP="00F7345D">
      <w:pPr>
        <w:tabs>
          <w:tab w:val="left" w:pos="0"/>
          <w:tab w:val="left" w:pos="142"/>
          <w:tab w:val="left" w:pos="993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 xml:space="preserve">4. Цели и задачи работы Центра </w:t>
      </w:r>
    </w:p>
    <w:p w:rsidR="00F7345D" w:rsidRPr="00246F9F" w:rsidRDefault="00F7345D" w:rsidP="00F7345D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Если программа развития, то с указанием того, что прибавится по годам</w:t>
      </w:r>
    </w:p>
    <w:p w:rsidR="00F7345D" w:rsidRPr="00246F9F" w:rsidRDefault="00F7345D" w:rsidP="00F7345D">
      <w:pPr>
        <w:tabs>
          <w:tab w:val="left" w:pos="0"/>
          <w:tab w:val="left" w:pos="142"/>
          <w:tab w:val="left" w:pos="993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 xml:space="preserve">5. Направления работы Центра </w:t>
      </w:r>
    </w:p>
    <w:p w:rsidR="00F7345D" w:rsidRPr="00246F9F" w:rsidRDefault="00F7345D" w:rsidP="00F7345D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(включая то, что сейчас написано в аннотациях, введениях, описаниях, функциях и т.п.)</w:t>
      </w:r>
    </w:p>
    <w:p w:rsidR="00F7345D" w:rsidRPr="00246F9F" w:rsidRDefault="00F7345D" w:rsidP="00F7345D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Если программа развития, то с указанием того, что прибавится по годам</w:t>
      </w:r>
    </w:p>
    <w:p w:rsidR="00F7345D" w:rsidRPr="00246F9F" w:rsidRDefault="00F7345D" w:rsidP="00F7345D">
      <w:pPr>
        <w:tabs>
          <w:tab w:val="left" w:pos="0"/>
          <w:tab w:val="left" w:pos="142"/>
          <w:tab w:val="left" w:pos="993"/>
        </w:tabs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6. Показатели работы Центра</w:t>
      </w:r>
    </w:p>
    <w:p w:rsidR="00F7345D" w:rsidRPr="00246F9F" w:rsidRDefault="00F7345D" w:rsidP="00F7345D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По соглашению – обязательно, но можно добавить и свои</w:t>
      </w:r>
    </w:p>
    <w:p w:rsidR="00F7345D" w:rsidRPr="00246F9F" w:rsidRDefault="00F7345D" w:rsidP="00F7345D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Показатели не должны быть ниже установленных в Соглашении.</w:t>
      </w:r>
    </w:p>
    <w:p w:rsidR="00F7345D" w:rsidRPr="00246F9F" w:rsidRDefault="00F7345D" w:rsidP="00F7345D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76" w:lineRule="auto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Если они ниже, нужно писать письмо в МОН ПК Е.И. Павловой о необходимости коррекции показателей</w:t>
      </w:r>
    </w:p>
    <w:p w:rsidR="00F7345D" w:rsidRPr="00246F9F" w:rsidRDefault="00F7345D" w:rsidP="00F7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F9F">
        <w:rPr>
          <w:rFonts w:ascii="Times New Roman" w:eastAsia="Calibri" w:hAnsi="Times New Roman" w:cs="Times New Roman"/>
          <w:sz w:val="24"/>
          <w:szCs w:val="24"/>
        </w:rPr>
        <w:t>7.</w:t>
      </w:r>
      <w:r w:rsidR="00ED2713" w:rsidRPr="00246F9F">
        <w:rPr>
          <w:rFonts w:ascii="Times New Roman" w:eastAsia="Calibri" w:hAnsi="Times New Roman" w:cs="Times New Roman"/>
          <w:sz w:val="24"/>
          <w:szCs w:val="24"/>
        </w:rPr>
        <w:t xml:space="preserve"> План работы Центра на 2022-2024</w:t>
      </w:r>
      <w:r w:rsidRPr="00246F9F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F7345D" w:rsidRPr="00246F9F" w:rsidRDefault="00F7345D" w:rsidP="00F7345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345D" w:rsidRPr="00246F9F" w:rsidRDefault="00F7345D" w:rsidP="00D63176">
      <w:pPr>
        <w:pStyle w:val="a3"/>
        <w:spacing w:before="154" w:beforeAutospacing="0" w:after="0" w:afterAutospacing="0"/>
        <w:rPr>
          <w:rFonts w:eastAsia="+mn-ea"/>
          <w:color w:val="000000"/>
          <w:kern w:val="24"/>
        </w:rPr>
      </w:pPr>
    </w:p>
    <w:p w:rsidR="00D63176" w:rsidRPr="00246F9F" w:rsidRDefault="00D63176" w:rsidP="00D63176">
      <w:pPr>
        <w:pStyle w:val="a3"/>
        <w:spacing w:before="154" w:beforeAutospacing="0" w:after="0" w:afterAutospacing="0"/>
        <w:rPr>
          <w:rFonts w:eastAsia="+mn-ea"/>
          <w:b/>
          <w:color w:val="000000"/>
          <w:kern w:val="24"/>
        </w:rPr>
      </w:pPr>
      <w:r w:rsidRPr="00246F9F">
        <w:rPr>
          <w:rFonts w:eastAsia="+mn-ea"/>
          <w:b/>
          <w:color w:val="000000"/>
          <w:kern w:val="24"/>
        </w:rPr>
        <w:t>Паспорт программы</w:t>
      </w:r>
    </w:p>
    <w:p w:rsidR="00D63176" w:rsidRPr="00246F9F" w:rsidRDefault="00D63176" w:rsidP="00D63176">
      <w:pPr>
        <w:pStyle w:val="a3"/>
        <w:spacing w:before="154" w:beforeAutospacing="0" w:after="0" w:afterAutospacing="0"/>
      </w:pPr>
      <w:r w:rsidRPr="00246F9F">
        <w:t>Национальный проект «</w:t>
      </w:r>
      <w:r w:rsidRPr="00246F9F">
        <w:rPr>
          <w:i/>
          <w:iCs/>
        </w:rPr>
        <w:t>Образование</w:t>
      </w:r>
      <w:r w:rsidRPr="00246F9F">
        <w:t xml:space="preserve">» ставит своими целями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</w:t>
      </w:r>
      <w:proofErr w:type="spellStart"/>
      <w:r w:rsidRPr="00246F9F">
        <w:t>вовлечённости</w:t>
      </w:r>
      <w:proofErr w:type="spellEnd"/>
      <w:r w:rsidRPr="00246F9F">
        <w:t xml:space="preserve"> в образовательный процесс, а также обновление содержания и совершенствование методов обучения предметной области; 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обучающихся; создание условий для раннего развития детей в возрасте до трёх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983131" w:rsidRPr="00246F9F" w:rsidRDefault="00983131" w:rsidP="00983131">
      <w:pPr>
        <w:pStyle w:val="npprojecttext"/>
      </w:pPr>
      <w:r w:rsidRPr="00246F9F">
        <w:t xml:space="preserve">Национальный проект «Образование» является не единственным механизмом достижения национальной цели, но направлен на максимально эффективное и оперативное их исполнение, а также решение прорывных задач развития отрасли общего, дополнительного и профессионального образования. </w:t>
      </w:r>
    </w:p>
    <w:p w:rsidR="00983131" w:rsidRPr="00246F9F" w:rsidRDefault="00983131" w:rsidP="00983131">
      <w:pPr>
        <w:pStyle w:val="npprojecttext"/>
      </w:pPr>
      <w:r w:rsidRPr="00246F9F">
        <w:rPr>
          <w:b/>
          <w:bCs/>
        </w:rPr>
        <w:t>Национальный проект «Образование»</w:t>
      </w:r>
      <w:r w:rsidRPr="00246F9F">
        <w:t xml:space="preserve"> ориентирован на развитие системы образования на всех уровнях управления, поэтому значительная часть объема средств федерального бюджета на реализацию федеральных проектов национального проекта «Образование» направляется в субъекты Российской Федерации. </w:t>
      </w:r>
    </w:p>
    <w:p w:rsidR="00983131" w:rsidRPr="00246F9F" w:rsidRDefault="00983131" w:rsidP="00D63176">
      <w:pPr>
        <w:pStyle w:val="a3"/>
        <w:spacing w:before="154" w:beforeAutospacing="0" w:after="0" w:afterAutospacing="0"/>
      </w:pPr>
    </w:p>
    <w:p w:rsidR="00ED2713" w:rsidRPr="00246F9F" w:rsidRDefault="00ED2713">
      <w:pPr>
        <w:rPr>
          <w:rFonts w:ascii="Times New Roman" w:hAnsi="Times New Roman" w:cs="Times New Roman"/>
          <w:sz w:val="24"/>
          <w:szCs w:val="24"/>
        </w:rPr>
      </w:pPr>
    </w:p>
    <w:p w:rsidR="005E7A70" w:rsidRPr="00246F9F" w:rsidRDefault="000B4742">
      <w:p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 xml:space="preserve">Нормативно правовая база </w:t>
      </w:r>
    </w:p>
    <w:p w:rsidR="00983131" w:rsidRPr="00246F9F" w:rsidRDefault="000B4742" w:rsidP="000B47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Федеральная</w:t>
      </w:r>
      <w:r w:rsidR="00983131" w:rsidRPr="0024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A36" w:rsidRPr="00246F9F" w:rsidRDefault="006C2A36" w:rsidP="006C2A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Федеральный закон от 29.12.2012 №273-ФЗ (ред. от 30.12.2021) «Об образовании в Российской Федерации» (с изм. и доп., вступ. в силу с 01.01.2022)</w:t>
      </w:r>
    </w:p>
    <w:p w:rsidR="006C2A36" w:rsidRPr="00246F9F" w:rsidRDefault="006C2A36" w:rsidP="006C2A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Приказ Министерства просвещения РФ от 22.03.2021 г.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6C2A36" w:rsidRPr="00246F9F" w:rsidRDefault="006C2A36" w:rsidP="006C2A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(утв. </w:t>
      </w:r>
      <w:proofErr w:type="spellStart"/>
      <w:r w:rsidRPr="00246F9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46F9F">
        <w:rPr>
          <w:rFonts w:ascii="Times New Roman" w:hAnsi="Times New Roman" w:cs="Times New Roman"/>
          <w:sz w:val="24"/>
          <w:szCs w:val="24"/>
        </w:rPr>
        <w:t xml:space="preserve"> РФ 01.11.2021 г. №ТВ-1913/02)</w:t>
      </w:r>
    </w:p>
    <w:p w:rsidR="000B4742" w:rsidRPr="00246F9F" w:rsidRDefault="000B4742" w:rsidP="0098313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B4742" w:rsidRPr="00246F9F" w:rsidRDefault="000B4742" w:rsidP="000B47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Региональная</w:t>
      </w:r>
    </w:p>
    <w:p w:rsidR="006C2A36" w:rsidRPr="00246F9F" w:rsidRDefault="006C2A36" w:rsidP="006C2A3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Приказ МОН ПК «О реализации мероприятия по созданию Центров образования естественнонаучной и технологической направленностей «Точка роста» регионального проекта «Современная школа», реализуемого в Пермском крае в рамках федерального проекта «Современная школа» национального проекта «Образование» в 2022 году» от 29.11.2021 г. №26-01-06-1222.</w:t>
      </w:r>
    </w:p>
    <w:p w:rsidR="006C2A36" w:rsidRPr="00246F9F" w:rsidRDefault="006C2A36" w:rsidP="006C2A3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Приказ МОН ПК «О внесении изменений в минимальные индикаторы и показатели 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«Точка роста», утвержденные приказом Министерства образования и науки Пермского края от 29 ноября 2021 г. №26-01-06-1222 «О реализации мероприятия по созданию Центров образования естественно-научной и технологической направленностей «Точка роста» регионального проекта «Современная школа», реализуемого в Пермском крае в рамках федерального проекта «Современная школа» национального проекта «Образование» в 2022 году» (от 13.12.2021 г. №26-01-06-1286).</w:t>
      </w:r>
    </w:p>
    <w:p w:rsidR="000B4742" w:rsidRPr="00246F9F" w:rsidRDefault="000B4742" w:rsidP="000B474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Муниципальная</w:t>
      </w:r>
    </w:p>
    <w:p w:rsidR="000B4742" w:rsidRPr="00246F9F" w:rsidRDefault="006C2A36" w:rsidP="009831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 xml:space="preserve">Приказ начальника управления образования администрации </w:t>
      </w:r>
      <w:proofErr w:type="spellStart"/>
      <w:r w:rsidRPr="00246F9F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246F9F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B4742" w:rsidRPr="00246F9F">
        <w:rPr>
          <w:rFonts w:ascii="Times New Roman" w:hAnsi="Times New Roman" w:cs="Times New Roman"/>
          <w:sz w:val="24"/>
          <w:szCs w:val="24"/>
        </w:rPr>
        <w:t>«Об открытии Центра «Точка роста» №108/01-08 от 22.03.2022</w:t>
      </w:r>
    </w:p>
    <w:p w:rsidR="000B4742" w:rsidRPr="00246F9F" w:rsidRDefault="00983131" w:rsidP="0098313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Локальные акты школы</w:t>
      </w:r>
    </w:p>
    <w:p w:rsidR="000B4742" w:rsidRPr="00246F9F" w:rsidRDefault="006C2A36" w:rsidP="009831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 xml:space="preserve">Приказ директора МАОУ «СОШ №3» </w:t>
      </w:r>
      <w:r w:rsidR="000B4742" w:rsidRPr="00246F9F">
        <w:rPr>
          <w:rFonts w:ascii="Times New Roman" w:hAnsi="Times New Roman" w:cs="Times New Roman"/>
          <w:sz w:val="24"/>
          <w:szCs w:val="24"/>
        </w:rPr>
        <w:t xml:space="preserve">«Об открытии Центра «Точка роста» № 67 </w:t>
      </w:r>
      <w:proofErr w:type="spellStart"/>
      <w:r w:rsidR="000B4742" w:rsidRPr="00246F9F">
        <w:rPr>
          <w:rFonts w:ascii="Times New Roman" w:hAnsi="Times New Roman" w:cs="Times New Roman"/>
          <w:sz w:val="24"/>
          <w:szCs w:val="24"/>
        </w:rPr>
        <w:t>о.д</w:t>
      </w:r>
      <w:proofErr w:type="spellEnd"/>
      <w:r w:rsidR="000B4742" w:rsidRPr="00246F9F">
        <w:rPr>
          <w:rFonts w:ascii="Times New Roman" w:hAnsi="Times New Roman" w:cs="Times New Roman"/>
          <w:sz w:val="24"/>
          <w:szCs w:val="24"/>
        </w:rPr>
        <w:t>. от 24.03.2022</w:t>
      </w:r>
    </w:p>
    <w:p w:rsidR="006C2A36" w:rsidRPr="00246F9F" w:rsidRDefault="006C2A36" w:rsidP="0098313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 xml:space="preserve">Приказ директора МАОУ «СОШ №3» « Об утверждении минимальных индикаторов и показателей по созданию и функционированию центра «Точка роста» №81 </w:t>
      </w:r>
      <w:proofErr w:type="spellStart"/>
      <w:r w:rsidRPr="00246F9F">
        <w:rPr>
          <w:rFonts w:ascii="Times New Roman" w:hAnsi="Times New Roman" w:cs="Times New Roman"/>
          <w:sz w:val="24"/>
          <w:szCs w:val="24"/>
        </w:rPr>
        <w:t>о.д</w:t>
      </w:r>
      <w:proofErr w:type="spellEnd"/>
      <w:r w:rsidRPr="00246F9F">
        <w:rPr>
          <w:rFonts w:ascii="Times New Roman" w:hAnsi="Times New Roman" w:cs="Times New Roman"/>
          <w:sz w:val="24"/>
          <w:szCs w:val="24"/>
        </w:rPr>
        <w:t>. от 18.04.2022</w:t>
      </w:r>
    </w:p>
    <w:p w:rsidR="00ED2713" w:rsidRPr="00246F9F" w:rsidRDefault="000B4742" w:rsidP="00ED27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Положение о Центре образования естественно-научной и технологической направленностей «Точка роста» на базе Муниципального автономного образовательного учреждения «Средняя общеобразовательная школа №3»</w:t>
      </w:r>
    </w:p>
    <w:p w:rsidR="006C2A36" w:rsidRPr="00246F9F" w:rsidRDefault="006C2A36" w:rsidP="006C2A3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 xml:space="preserve">Сроки реализации программы </w:t>
      </w:r>
      <w:r w:rsidR="00ED2713" w:rsidRPr="00246F9F">
        <w:rPr>
          <w:rFonts w:ascii="Times New Roman" w:hAnsi="Times New Roman" w:cs="Times New Roman"/>
          <w:sz w:val="24"/>
          <w:szCs w:val="24"/>
        </w:rPr>
        <w:t>2022-2024</w:t>
      </w:r>
      <w:r w:rsidRPr="00246F9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A32D7" w:rsidRPr="00246F9F" w:rsidRDefault="00EA32D7" w:rsidP="006C2A3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D2713" w:rsidRPr="00246F9F" w:rsidRDefault="00ED2713" w:rsidP="006C2A3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D2713" w:rsidRPr="00246F9F" w:rsidRDefault="00ED2713" w:rsidP="006C2A3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D2713" w:rsidRPr="00246F9F" w:rsidRDefault="00ED2713" w:rsidP="006C2A3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A32D7" w:rsidRPr="00246F9F" w:rsidRDefault="00EA32D7" w:rsidP="006C2A3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Кадровый состав</w:t>
      </w:r>
      <w:r w:rsidR="00FD2215" w:rsidRPr="00246F9F">
        <w:rPr>
          <w:rFonts w:ascii="Times New Roman" w:hAnsi="Times New Roman" w:cs="Times New Roman"/>
          <w:sz w:val="24"/>
          <w:szCs w:val="24"/>
        </w:rPr>
        <w:t xml:space="preserve"> Центра «Точка роста»</w:t>
      </w:r>
    </w:p>
    <w:p w:rsidR="00F7345D" w:rsidRPr="00246F9F" w:rsidRDefault="00F7345D" w:rsidP="00F7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9F">
        <w:rPr>
          <w:rFonts w:ascii="Times New Roman" w:eastAsia="Calibri" w:hAnsi="Times New Roman" w:cs="Times New Roman"/>
          <w:b/>
          <w:sz w:val="24"/>
          <w:szCs w:val="24"/>
        </w:rPr>
        <w:t xml:space="preserve">Штатное расписание </w:t>
      </w:r>
    </w:p>
    <w:p w:rsidR="00F7345D" w:rsidRPr="00246F9F" w:rsidRDefault="001F4EA0" w:rsidP="00F734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6F9F">
        <w:rPr>
          <w:rFonts w:ascii="Times New Roman" w:eastAsia="Calibri" w:hAnsi="Times New Roman" w:cs="Times New Roman"/>
          <w:b/>
          <w:sz w:val="24"/>
          <w:szCs w:val="24"/>
        </w:rPr>
        <w:t>Центра</w:t>
      </w:r>
      <w:r w:rsidR="00F7345D" w:rsidRPr="00246F9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 естественнонаучной и технологической направленностей «Точка роста» </w:t>
      </w:r>
    </w:p>
    <w:p w:rsidR="00F7345D" w:rsidRPr="00246F9F" w:rsidRDefault="00F7345D" w:rsidP="00F734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455" w:type="dxa"/>
        <w:jc w:val="center"/>
        <w:tblLook w:val="04A0" w:firstRow="1" w:lastRow="0" w:firstColumn="1" w:lastColumn="0" w:noHBand="0" w:noVBand="1"/>
      </w:tblPr>
      <w:tblGrid>
        <w:gridCol w:w="2591"/>
        <w:gridCol w:w="3029"/>
        <w:gridCol w:w="2656"/>
        <w:gridCol w:w="2179"/>
      </w:tblGrid>
      <w:tr w:rsidR="00F7345D" w:rsidRPr="00246F9F" w:rsidTr="00ED2713">
        <w:trPr>
          <w:jc w:val="center"/>
        </w:trPr>
        <w:tc>
          <w:tcPr>
            <w:tcW w:w="2591" w:type="dxa"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3029" w:type="dxa"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 </w:t>
            </w:r>
          </w:p>
        </w:tc>
        <w:tc>
          <w:tcPr>
            <w:tcW w:w="2656" w:type="dxa"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79" w:type="dxa"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F7345D" w:rsidRPr="00246F9F" w:rsidTr="00ED2713">
        <w:trPr>
          <w:jc w:val="center"/>
        </w:trPr>
        <w:tc>
          <w:tcPr>
            <w:tcW w:w="2591" w:type="dxa"/>
          </w:tcPr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029" w:type="dxa"/>
          </w:tcPr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656" w:type="dxa"/>
          </w:tcPr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Усть-Качкинцева Ольга Владимировна</w:t>
            </w:r>
          </w:p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7345D" w:rsidRPr="00246F9F" w:rsidTr="00ED2713">
        <w:trPr>
          <w:jc w:val="center"/>
        </w:trPr>
        <w:tc>
          <w:tcPr>
            <w:tcW w:w="2591" w:type="dxa"/>
            <w:vMerge w:val="restart"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656" w:type="dxa"/>
          </w:tcPr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Багнина</w:t>
            </w:r>
            <w:proofErr w:type="spellEnd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Дмитриевна,</w:t>
            </w:r>
          </w:p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Татьяна Николаевна,</w:t>
            </w:r>
          </w:p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Анна Павловна,</w:t>
            </w:r>
          </w:p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Девяткова Ирина Валерьевна,</w:t>
            </w:r>
          </w:p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Коржева</w:t>
            </w:r>
            <w:proofErr w:type="spellEnd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Борисовна</w:t>
            </w:r>
          </w:p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Надежда Владимировна</w:t>
            </w:r>
          </w:p>
        </w:tc>
        <w:tc>
          <w:tcPr>
            <w:tcW w:w="2179" w:type="dxa"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7345D" w:rsidRPr="00246F9F" w:rsidTr="00ED2713">
        <w:trPr>
          <w:jc w:val="center"/>
        </w:trPr>
        <w:tc>
          <w:tcPr>
            <w:tcW w:w="2591" w:type="dxa"/>
            <w:vMerge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 предмету «Физика»</w:t>
            </w:r>
          </w:p>
        </w:tc>
        <w:tc>
          <w:tcPr>
            <w:tcW w:w="2656" w:type="dxa"/>
          </w:tcPr>
          <w:p w:rsidR="00F7345D" w:rsidRPr="00246F9F" w:rsidRDefault="00F7345D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Багнина</w:t>
            </w:r>
            <w:proofErr w:type="spellEnd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Дмитриевна, Котельникова Татьяна Николаевна</w:t>
            </w:r>
          </w:p>
        </w:tc>
        <w:tc>
          <w:tcPr>
            <w:tcW w:w="2179" w:type="dxa"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7345D" w:rsidRPr="00246F9F" w:rsidTr="00ED2713">
        <w:trPr>
          <w:jc w:val="center"/>
        </w:trPr>
        <w:tc>
          <w:tcPr>
            <w:tcW w:w="2591" w:type="dxa"/>
            <w:vMerge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F7345D" w:rsidRPr="00246F9F" w:rsidRDefault="00E34B16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 предмету «Химия</w:t>
            </w:r>
            <w:r w:rsidR="00F7345D"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6" w:type="dxa"/>
          </w:tcPr>
          <w:p w:rsidR="00F7345D" w:rsidRPr="00246F9F" w:rsidRDefault="00E34B16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Михалева Анна Павловна</w:t>
            </w:r>
          </w:p>
        </w:tc>
        <w:tc>
          <w:tcPr>
            <w:tcW w:w="2179" w:type="dxa"/>
          </w:tcPr>
          <w:p w:rsidR="00F7345D" w:rsidRPr="00246F9F" w:rsidRDefault="00F7345D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4B16" w:rsidRPr="00246F9F" w:rsidTr="00ED2713">
        <w:trPr>
          <w:jc w:val="center"/>
        </w:trPr>
        <w:tc>
          <w:tcPr>
            <w:tcW w:w="2591" w:type="dxa"/>
          </w:tcPr>
          <w:p w:rsidR="00E34B16" w:rsidRPr="00246F9F" w:rsidRDefault="00E34B16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E34B16" w:rsidRPr="00246F9F" w:rsidRDefault="00E34B16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 предмету «Биология»</w:t>
            </w:r>
          </w:p>
        </w:tc>
        <w:tc>
          <w:tcPr>
            <w:tcW w:w="2656" w:type="dxa"/>
          </w:tcPr>
          <w:p w:rsidR="00E34B16" w:rsidRPr="00246F9F" w:rsidRDefault="00E34B16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Девяткова Ирина Валерьевна</w:t>
            </w:r>
          </w:p>
        </w:tc>
        <w:tc>
          <w:tcPr>
            <w:tcW w:w="2179" w:type="dxa"/>
          </w:tcPr>
          <w:p w:rsidR="00E34B16" w:rsidRPr="00246F9F" w:rsidRDefault="00E34B16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557A0" w:rsidRPr="00246F9F" w:rsidTr="00ED2713">
        <w:trPr>
          <w:jc w:val="center"/>
        </w:trPr>
        <w:tc>
          <w:tcPr>
            <w:tcW w:w="2591" w:type="dxa"/>
          </w:tcPr>
          <w:p w:rsidR="000557A0" w:rsidRPr="00246F9F" w:rsidRDefault="000557A0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0557A0" w:rsidRPr="00246F9F" w:rsidRDefault="000557A0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 предмету «Информатика»</w:t>
            </w:r>
          </w:p>
        </w:tc>
        <w:tc>
          <w:tcPr>
            <w:tcW w:w="2656" w:type="dxa"/>
          </w:tcPr>
          <w:p w:rsidR="000557A0" w:rsidRPr="00246F9F" w:rsidRDefault="000557A0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Саитов </w:t>
            </w:r>
            <w:proofErr w:type="spellStart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Эльнар</w:t>
            </w:r>
            <w:proofErr w:type="spellEnd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Идеялович</w:t>
            </w:r>
            <w:proofErr w:type="spellEnd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557A0" w:rsidRPr="00246F9F" w:rsidRDefault="000557A0" w:rsidP="00F7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Татьяна Николаевна</w:t>
            </w:r>
          </w:p>
        </w:tc>
        <w:tc>
          <w:tcPr>
            <w:tcW w:w="2179" w:type="dxa"/>
          </w:tcPr>
          <w:p w:rsidR="000557A0" w:rsidRPr="00246F9F" w:rsidRDefault="000557A0" w:rsidP="00F7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pPr w:leftFromText="180" w:rightFromText="180" w:vertAnchor="text" w:tblpY="-3849"/>
        <w:tblW w:w="16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63"/>
        <w:gridCol w:w="6197"/>
      </w:tblGrid>
      <w:tr w:rsidR="004D481B" w:rsidRPr="00246F9F" w:rsidTr="004D481B">
        <w:trPr>
          <w:trHeight w:val="67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1D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1B" w:rsidRPr="00246F9F" w:rsidRDefault="004D481B" w:rsidP="001D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1B" w:rsidRPr="00246F9F" w:rsidRDefault="004D481B" w:rsidP="001D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1B" w:rsidRPr="00246F9F" w:rsidRDefault="004D481B" w:rsidP="001D6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6F9F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образовательной организации, на базе которой создан Центр</w:t>
            </w:r>
            <w:r w:rsidRPr="00246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6F9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естественнонаучной и технологической направленностей «Точка роста»</w:t>
            </w:r>
          </w:p>
          <w:p w:rsidR="004D481B" w:rsidRPr="00246F9F" w:rsidRDefault="004D481B" w:rsidP="001D6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Центр образования естественнонаучной и технологической направленностей «Точка роста»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Лысьвенского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функционирует  на базе МАОУ «Средняя общеобразовательная школа № 3».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Школа №3 была создана в 1931 году. Постановлением администрации города Лысьвы от 02 июня 1993 года, № 143-8 «О создании и регистрации муниципальной средней школы № 3».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оле начался с 01.09.2010 года в условиях нового имущественного комплекса МАОУ «СОШ №3» является школой автономной,  на старшей ступени (новым образовательным центром - НОЦ), открытие которого было инициировано правительством Пермского края  (Послание губернатора, 2007 год) в рамках приоритетного краевого проекта «Новая школа».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Обучение в МАОУ «СОШ № 3» реализуется по программам среднего общего образования. В МАОУ «СОШ №3» принимаются все выпускники 9-х классов, освоившие программы основного общего образования. Классы-комплекты являются юридической формой организации обучающихся.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является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площадкой Института развития образования Пермского края. В 2016 году становится краевой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площадкой по реализации ФГОС ООО в Пермском крае. С 2019 года школа является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площадкой по  теме «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профильное самоопределение учащихся».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Школа находится в центре города. Пользуется популярностью детей всего города.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МТБ школы постоянно обогащается современным оборудованием (автоматизированные рабочие места учителя, интерактивные доски, цифровые образовательные ресурсы), обновляется мебель в соответствии с СанПиНами, расширено помещение столовой, медицинского кабинета, обновлена спортивная база школы, туалеты, гардероб.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Под образованием в школе понимается результат взаимодействия обучения и воспитания, проявляющийся в акте личностного развития ребенка и в построении им собственного образа в системе его отношений с настоящим и будущим.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на этапе 5-7 класса направлено на создание условий для формирования познавательных интересов, овладения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-предметными умениями и навыками, подготовку учащихся к успешному освоению программ углубленного изучения предметов, углублённое изучение отдельных предметов (математика, физика). На этапе 8-9 класса - на осуществление внутренней и внешней дифференциации с целью развития индивидуальных способностей и познавательного интереса учащихся, углубленное изучение отдельных предметов. В старших классах образовательный процесс выстроен на основе самостоятельного конструирования различных вариантов траекторий развития своих индивидуальных способностей в выбранной ими сфере деятельности одновременно с овладением системой общеобразовательных компетенций для личного, социального и профессионального самоопределения.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В школе старшеклассников создан  сплоченный, работоспособный педагогический коллектив, в 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большинство  педагогов являются выпускниками школы.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Школа имеет лицензию на реализацию образовательных программ основного общего и  среднего общего образования.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Особенность школы – многопрофильное обучение, отсутствие классно-урочной системы: профильное обучение осуществляется не за счёт создания профильных классов, а за счёт индивидуального набора профильных, базовых и элективных курсов каждым учеником.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Классы комплектуются в соответствии с направлением образовательной траектории учащихся.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на 2021 - 2022 учебный год: 5 класс – 48 человек, 7 класс – 75 человек, 8 класс- 67 человек, 9 класс – 23 человек,10 класс - 102 человек, 11 класс - 102 человек.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Характеристика Центра естественнонаучной и технологической направленностей «Точка роста» МАОУ «СОШ № 3»</w:t>
            </w:r>
          </w:p>
          <w:p w:rsidR="004D481B" w:rsidRPr="00246F9F" w:rsidRDefault="004D481B" w:rsidP="006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Кадровый состав Центра «Точка роста» подобран в соответствии с целями и направлениями деятельности Центра из числа штатных сотрудников МАОУ «СОШ № 3» и привлекаемых специалистов из других организаций города, в том числе и социальных партнеров.</w:t>
            </w:r>
          </w:p>
          <w:p w:rsidR="004D481B" w:rsidRPr="00246F9F" w:rsidRDefault="004D481B" w:rsidP="006B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центра «Точка роста» расположены на втором и первом этажах здания школы. Проектирование дизайна помещений – согласно методическим рекомендациям федерального оператора.</w:t>
            </w:r>
          </w:p>
          <w:p w:rsidR="004D481B" w:rsidRPr="00246F9F" w:rsidRDefault="004D481B" w:rsidP="006B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кабинета:</w:t>
            </w:r>
          </w:p>
          <w:p w:rsidR="004D481B" w:rsidRPr="00246F9F" w:rsidRDefault="004D481B" w:rsidP="006B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1.Кабинет физики</w:t>
            </w:r>
          </w:p>
          <w:p w:rsidR="004D481B" w:rsidRPr="00246F9F" w:rsidRDefault="004D481B" w:rsidP="006B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2.Кабинет химии</w:t>
            </w:r>
          </w:p>
          <w:p w:rsidR="004D481B" w:rsidRPr="00246F9F" w:rsidRDefault="004D481B" w:rsidP="006B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3.Кабинет биологии</w:t>
            </w:r>
          </w:p>
          <w:p w:rsidR="004D481B" w:rsidRPr="00246F9F" w:rsidRDefault="004D481B" w:rsidP="006B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4.Кабинет робототехники</w:t>
            </w:r>
          </w:p>
          <w:p w:rsidR="004D481B" w:rsidRPr="00246F9F" w:rsidRDefault="004D481B" w:rsidP="006B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81B" w:rsidRPr="00246F9F" w:rsidRDefault="004D481B" w:rsidP="001D69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 Центра</w:t>
            </w:r>
          </w:p>
          <w:p w:rsidR="004D481B" w:rsidRPr="00246F9F" w:rsidRDefault="004D481B" w:rsidP="006B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Центра используется, как в общеобразовательном процессе, так и во внеурочное время как общественное пространство для развития общекультурных компетенций и цифровой грамотности на</w:t>
            </w:r>
            <w:r w:rsidR="00A11B08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деятельности, творческой, социальной самореализации детей, педагогов, родительской общественности.</w:t>
            </w:r>
          </w:p>
          <w:p w:rsidR="004D481B" w:rsidRPr="00246F9F" w:rsidRDefault="004D481B" w:rsidP="006B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«Точка роста» создан как структурное подразделение школы, в деятельности которого применяются современные информационные технологии, средства обучения, учебное оборудование, высокоскоростной интернет и другие ресурсы Центра, которые служат повышению качества и доступности образования.</w:t>
            </w:r>
          </w:p>
          <w:p w:rsidR="00A11B08" w:rsidRPr="00246F9F" w:rsidRDefault="004D481B" w:rsidP="006B5726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с янв</w:t>
            </w:r>
            <w:r w:rsidR="00A11B08"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аря по август 2022</w:t>
            </w: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в помещениях, выделенных под функционирование Центра «Точка роста» были проведены ремонтные </w:t>
            </w:r>
            <w:r w:rsidR="00A11B08"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за счет средств бюджета ЛГО на сумму 1 429 397,20 </w:t>
            </w: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рубле</w:t>
            </w:r>
            <w:r w:rsidR="00A11B08"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й, </w:t>
            </w: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приобретена меб</w:t>
            </w:r>
            <w:r w:rsidR="00A11B08"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 на сумму 310 860 </w:t>
            </w: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рублей; произведена поставка и установка оборудования за счет средств бюджета Пе</w:t>
            </w:r>
            <w:r w:rsidR="00A11B08"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рмского края на сумму 1 305 454,69 рублей.</w:t>
            </w:r>
            <w:proofErr w:type="gramEnd"/>
          </w:p>
          <w:p w:rsidR="00A11B08" w:rsidRPr="00246F9F" w:rsidRDefault="00A11B08" w:rsidP="006B5726">
            <w:pPr>
              <w:pStyle w:val="a3"/>
              <w:spacing w:before="200" w:beforeAutospacing="0" w:after="0" w:afterAutospacing="0" w:line="216" w:lineRule="auto"/>
              <w:rPr>
                <w:rFonts w:eastAsia="+mn-ea"/>
                <w:color w:val="000000"/>
                <w:kern w:val="24"/>
              </w:rPr>
            </w:pPr>
            <w:r w:rsidRPr="00246F9F">
              <w:rPr>
                <w:rFonts w:eastAsia="Calibri"/>
              </w:rPr>
              <w:t xml:space="preserve">Оформление кабинетов на сумму –  24 200 рублей, жалюзи на сумму </w:t>
            </w:r>
            <w:r w:rsidRPr="00246F9F">
              <w:rPr>
                <w:rFonts w:eastAsia="+mn-ea"/>
                <w:color w:val="000000"/>
                <w:kern w:val="24"/>
              </w:rPr>
              <w:t>-126 650 р.</w:t>
            </w:r>
          </w:p>
          <w:p w:rsidR="00A11B08" w:rsidRPr="00246F9F" w:rsidRDefault="00A11B08" w:rsidP="006B5726">
            <w:pPr>
              <w:pStyle w:val="a3"/>
              <w:spacing w:before="200" w:beforeAutospacing="0" w:after="0" w:afterAutospacing="0" w:line="216" w:lineRule="auto"/>
            </w:pPr>
            <w:r w:rsidRPr="00246F9F">
              <w:rPr>
                <w:rFonts w:eastAsia="+mn-ea"/>
                <w:color w:val="000000"/>
                <w:kern w:val="24"/>
              </w:rPr>
              <w:lastRenderedPageBreak/>
              <w:t>За счет школы отремонтирован кабинет робототехники.</w:t>
            </w:r>
          </w:p>
          <w:p w:rsidR="004D481B" w:rsidRPr="00246F9F" w:rsidRDefault="004D481B" w:rsidP="006B5726">
            <w:pPr>
              <w:spacing w:after="200" w:line="27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и оснащение помещений Точки роста произведены в </w:t>
            </w:r>
            <w:proofErr w:type="spellStart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дизайн проектом.</w:t>
            </w:r>
          </w:p>
          <w:p w:rsidR="004D481B" w:rsidRPr="00246F9F" w:rsidRDefault="00097E88" w:rsidP="006B5726">
            <w:pPr>
              <w:pStyle w:val="a4"/>
              <w:spacing w:after="0" w:line="240" w:lineRule="auto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федерального проекта «Современная школа» национального проекта «Образование» выделены лимиты 1 533 000,00 рублей, в </w:t>
            </w:r>
            <w:proofErr w:type="spellStart"/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97E88" w:rsidRPr="00246F9F" w:rsidRDefault="00097E88" w:rsidP="006B572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 г. на сумму 533 000,00 рублей;</w:t>
            </w:r>
          </w:p>
          <w:p w:rsidR="00097E88" w:rsidRPr="00246F9F" w:rsidRDefault="00097E88" w:rsidP="006B5726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 г. на сумму 440 000,00 рублей (через местный бюджет)</w:t>
            </w:r>
          </w:p>
          <w:p w:rsidR="00097E88" w:rsidRPr="00246F9F" w:rsidRDefault="00097E88" w:rsidP="00862A57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 г. на сумму 560 000,00 рублей</w:t>
            </w:r>
          </w:p>
          <w:p w:rsidR="00652330" w:rsidRPr="00246F9F" w:rsidRDefault="00652330" w:rsidP="00862A57">
            <w:pPr>
              <w:pStyle w:val="a4"/>
              <w:spacing w:after="0" w:line="240" w:lineRule="auto"/>
              <w:ind w:left="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72"/>
              <w:gridCol w:w="4769"/>
              <w:gridCol w:w="1978"/>
              <w:gridCol w:w="2079"/>
            </w:tblGrid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единиц (</w:t>
                  </w:r>
                  <w:proofErr w:type="spellStart"/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шт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 (руб.)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ученический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161 441,14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закрытый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38 213,01</w:t>
                  </w:r>
                </w:p>
              </w:tc>
            </w:tr>
            <w:tr w:rsidR="00850EB7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открытый многосекционный (большой)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21 956,66</w:t>
                  </w:r>
                </w:p>
              </w:tc>
            </w:tr>
            <w:tr w:rsidR="00850EB7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Шкаф открытый многосекционный (маленький)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13 617,33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Пристенный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лабораторный стол химия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Накладная без цены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Пристенный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лабораторный стол физика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Накладная без цены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Стеллаж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41 025, 76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Стеллаж </w:t>
                  </w:r>
                  <w:r w:rsidR="00652330"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контейнерами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15 76</w:t>
                  </w:r>
                  <w:r w:rsidR="00652330"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Табурет мобильный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55 254,48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Пуф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Накладная без цены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Мягкая мебель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7 536,00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Диван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30 112,22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ученический для лаборатории робототехники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20 941, 68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трапеция мобильный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81 443,82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Стул складной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36 263,28</w:t>
                  </w:r>
                </w:p>
              </w:tc>
            </w:tr>
            <w:tr w:rsidR="00652330" w:rsidRPr="00246F9F" w:rsidTr="00850EB7"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65233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2330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523 526,43</w:t>
                  </w:r>
                </w:p>
              </w:tc>
            </w:tr>
          </w:tbl>
          <w:p w:rsidR="00097E88" w:rsidRPr="00246F9F" w:rsidRDefault="00097E88" w:rsidP="001D6957">
            <w:pPr>
              <w:pStyle w:val="a4"/>
              <w:spacing w:after="0" w:line="240" w:lineRule="auto"/>
              <w:ind w:left="1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88" w:rsidRPr="00246F9F" w:rsidRDefault="00097E88" w:rsidP="001D6957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Оборудование, приобретаемое Школой</w:t>
            </w:r>
          </w:p>
          <w:p w:rsidR="00097E88" w:rsidRPr="00246F9F" w:rsidRDefault="00097E88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E88" w:rsidRPr="00246F9F" w:rsidRDefault="00097E88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3"/>
              <w:gridCol w:w="3352"/>
              <w:gridCol w:w="1762"/>
              <w:gridCol w:w="1663"/>
            </w:tblGrid>
            <w:tr w:rsidR="00097E88" w:rsidRPr="00246F9F" w:rsidTr="00862A57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единиц (</w:t>
                  </w:r>
                  <w:proofErr w:type="spellStart"/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шт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 (руб.)</w:t>
                  </w:r>
                </w:p>
              </w:tc>
            </w:tr>
            <w:tr w:rsidR="00097E88" w:rsidRPr="00246F9F" w:rsidTr="00862A57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Рулонные шторы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E88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45 150,00</w:t>
                  </w:r>
                </w:p>
              </w:tc>
            </w:tr>
            <w:tr w:rsidR="00097E88" w:rsidRPr="00246F9F" w:rsidTr="00862A57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Оформление кабинетов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E88" w:rsidRPr="00246F9F" w:rsidRDefault="00097E88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24 200,00</w:t>
                  </w:r>
                </w:p>
              </w:tc>
            </w:tr>
            <w:tr w:rsidR="00850EB7" w:rsidRPr="00246F9F" w:rsidTr="00862A57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850EB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0EB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69,350</w:t>
                  </w:r>
                </w:p>
              </w:tc>
            </w:tr>
          </w:tbl>
          <w:p w:rsidR="00097E88" w:rsidRPr="00246F9F" w:rsidRDefault="00097E88" w:rsidP="001D6957">
            <w:pPr>
              <w:pStyle w:val="a4"/>
              <w:spacing w:after="0" w:line="240" w:lineRule="auto"/>
              <w:ind w:left="1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81B" w:rsidRPr="00246F9F" w:rsidRDefault="004D481B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481B" w:rsidRPr="00246F9F" w:rsidRDefault="004D481B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32" w:rsidRPr="00246F9F" w:rsidRDefault="00380C32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32" w:rsidRPr="00246F9F" w:rsidRDefault="00380C32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32" w:rsidRPr="00246F9F" w:rsidRDefault="00380C32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32" w:rsidRPr="00246F9F" w:rsidRDefault="00380C32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32" w:rsidRPr="00246F9F" w:rsidRDefault="00380C32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713" w:rsidRPr="00246F9F" w:rsidRDefault="00ED2713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713" w:rsidRPr="00246F9F" w:rsidRDefault="00ED2713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2713" w:rsidRPr="00246F9F" w:rsidRDefault="00ED2713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81B" w:rsidRPr="00246F9F" w:rsidRDefault="004D481B" w:rsidP="001D6957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1D6957" w:rsidRPr="00246F9F">
              <w:rPr>
                <w:rFonts w:ascii="Times New Roman" w:eastAsia="Times New Roman" w:hAnsi="Times New Roman" w:cs="Times New Roman"/>
                <w:sz w:val="24"/>
                <w:szCs w:val="24"/>
              </w:rPr>
              <w:t>орудование, в рамках федерального проекта (по договорам ответственного хранения), выделено 2 121 243,13 рублей</w:t>
            </w:r>
          </w:p>
          <w:p w:rsidR="00380C32" w:rsidRPr="00246F9F" w:rsidRDefault="00380C32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0C32" w:rsidRPr="00246F9F" w:rsidRDefault="00380C32" w:rsidP="001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3"/>
              <w:gridCol w:w="3352"/>
              <w:gridCol w:w="1762"/>
              <w:gridCol w:w="2295"/>
            </w:tblGrid>
            <w:tr w:rsidR="001D6957" w:rsidRPr="00246F9F" w:rsidTr="001D6957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единиц (</w:t>
                  </w:r>
                  <w:proofErr w:type="spellStart"/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шт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 (руб.)</w:t>
                  </w:r>
                </w:p>
              </w:tc>
            </w:tr>
            <w:tr w:rsidR="001D6957" w:rsidRPr="00246F9F" w:rsidTr="001D6957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МФУ(</w:t>
                  </w:r>
                  <w:r w:rsidR="001D6957"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Принтер, сканер, копир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100E1F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56 000</w:t>
                  </w:r>
                  <w:r w:rsidR="001D6957"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1D6957" w:rsidRPr="00246F9F" w:rsidTr="001D6957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Ноутбук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100E1F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100E1F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379 876,91</w:t>
                  </w:r>
                </w:p>
              </w:tc>
            </w:tr>
            <w:tr w:rsidR="001D6957" w:rsidRPr="00246F9F" w:rsidTr="001D6957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Фирменный знак «Точка роста»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13 698, 68</w:t>
                  </w:r>
                </w:p>
              </w:tc>
            </w:tr>
            <w:tr w:rsidR="001D6957" w:rsidRPr="00246F9F" w:rsidTr="00A11B08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Фирменный знак </w:t>
                  </w:r>
                  <w:proofErr w:type="spellStart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Минпросвещения</w:t>
                  </w:r>
                  <w:proofErr w:type="spellEnd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РФ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1D6957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10 010,68</w:t>
                  </w:r>
                </w:p>
              </w:tc>
            </w:tr>
            <w:tr w:rsidR="001D6957" w:rsidRPr="00246F9F" w:rsidTr="00D06AC0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знак навигационный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8 812,00</w:t>
                  </w:r>
                </w:p>
              </w:tc>
            </w:tr>
            <w:tr w:rsidR="001D6957" w:rsidRPr="00246F9F" w:rsidTr="00A11B08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Фирменный знак национального проекта «Образование»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2 370,00</w:t>
                  </w:r>
                </w:p>
              </w:tc>
            </w:tr>
            <w:tr w:rsidR="001D6957" w:rsidRPr="00246F9F" w:rsidTr="00A11B08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Стенд информационный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8 496,67</w:t>
                  </w:r>
                </w:p>
              </w:tc>
            </w:tr>
            <w:tr w:rsidR="001D6957" w:rsidRPr="00246F9F" w:rsidTr="00A11B08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Цифровая лаборатория по физике(ученическая)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957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249 464,70</w:t>
                  </w:r>
                </w:p>
              </w:tc>
            </w:tr>
            <w:tr w:rsidR="00D06AC0" w:rsidRPr="00246F9F" w:rsidTr="00D06AC0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Цифровая лаборатория по химии(ученическая)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251 841,30</w:t>
                  </w:r>
                </w:p>
              </w:tc>
            </w:tr>
            <w:tr w:rsidR="00D06AC0" w:rsidRPr="00246F9F" w:rsidTr="00D06AC0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shd w:val="clear" w:color="auto" w:fill="FFFFFF"/>
                    </w:rPr>
                    <w:t>Цифровая лаборатория по  биологии (ученическая)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190 300, 38</w:t>
                  </w:r>
                </w:p>
              </w:tc>
            </w:tr>
            <w:tr w:rsidR="00D06AC0" w:rsidRPr="00246F9F" w:rsidTr="00D06AC0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Образовательный набор по механике, </w:t>
                  </w: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мехатронике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робототехнике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244 025,88</w:t>
                  </w:r>
                </w:p>
              </w:tc>
            </w:tr>
            <w:tr w:rsidR="00D06AC0" w:rsidRPr="00246F9F" w:rsidTr="00D06AC0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Образовательный конструктор для практики блочного программирования с комплектом датчиков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182 780,50</w:t>
                  </w:r>
                </w:p>
              </w:tc>
            </w:tr>
            <w:tr w:rsidR="00D06AC0" w:rsidRPr="00246F9F" w:rsidTr="00A11B08"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D06AC0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100E1F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AC0" w:rsidRPr="00246F9F" w:rsidRDefault="00100E1F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6AC0" w:rsidRPr="00246F9F" w:rsidRDefault="00100E1F" w:rsidP="00A7304F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1 597 677,71</w:t>
                  </w:r>
                </w:p>
              </w:tc>
            </w:tr>
          </w:tbl>
          <w:p w:rsidR="004D481B" w:rsidRPr="00246F9F" w:rsidRDefault="004D481B" w:rsidP="001D6957">
            <w:pPr>
              <w:spacing w:after="200" w:line="276" w:lineRule="auto"/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81B" w:rsidRPr="00246F9F" w:rsidRDefault="004D481B" w:rsidP="001D6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4D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1B" w:rsidRPr="00246F9F" w:rsidTr="004D481B">
        <w:trPr>
          <w:trHeight w:val="1186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2713" w:rsidRPr="00246F9F" w:rsidRDefault="00ED2713" w:rsidP="00ED27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Цели и задачи работы Центра «Точка роста»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Основными целями Центра являются: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условий для внедрения на уровнях основного общего и (или) среднего общего образования новых методов обучения и воспитания, образовательных технологий,</w:t>
            </w:r>
            <w:r w:rsidR="00016CFF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освоение обучающимися основных и дополнительных общеобразовательных программ циф</w:t>
            </w:r>
            <w:r w:rsidR="00862A5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и естественнонаучного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профилей;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обновление содержания и совершенствование методов обучения</w:t>
            </w:r>
            <w:r w:rsidR="00016CFF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областей «Физика», «Химия», «Биология» и «Информатика»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Задачи Центра: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обновление содержания преподавания основных общеобразовательных программ </w:t>
            </w:r>
            <w:r w:rsidR="00862A5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862A5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обновленном учебном оборудовании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предметным областям</w:t>
            </w:r>
            <w:r w:rsidR="00016CFF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«Физика», «Химия» и «Биология»;</w:t>
            </w:r>
            <w:r w:rsidR="00862A5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создание условий для реализации </w:t>
            </w:r>
            <w:proofErr w:type="spellStart"/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программ дополнительного образования цифров</w:t>
            </w:r>
            <w:r w:rsidR="00862A5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и естественнонаучного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профилей;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</w:t>
            </w:r>
            <w:r w:rsidR="00016CFF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активности, инициативы и исследовательской деятельности обучающихся;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      </w:r>
          </w:p>
          <w:p w:rsidR="00ED2713" w:rsidRPr="00246F9F" w:rsidRDefault="00862A57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деятельности Центра, развитие </w:t>
            </w:r>
            <w:proofErr w:type="spellStart"/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медиаграмотности</w:t>
            </w:r>
            <w:proofErr w:type="spellEnd"/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обучающихся;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организационно-содержательная деятельность, направленная на проведение различных мероприятий в Центре и подготовку к участию обучающихся Центра  в мероприятиях муниципального, городского, областного и всероссийского уровня;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      </w:r>
          </w:p>
          <w:p w:rsidR="00ED2713" w:rsidRPr="00246F9F" w:rsidRDefault="00016CFF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развитие инженерного</w:t>
            </w:r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</w:t>
            </w:r>
            <w:r w:rsidR="00862A5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овательные программы цифрового и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="00862A5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ественнонаучного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профилей.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Направления работы Центра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в работе Центра реализовано три ключевых направления:</w:t>
            </w:r>
          </w:p>
          <w:p w:rsidR="00ED2713" w:rsidRPr="00246F9F" w:rsidRDefault="00ED2713" w:rsidP="00ED2713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и дополнительных образовательных программ среднего общего и основного общего образован</w:t>
            </w:r>
            <w:r w:rsidR="00016CFF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для обучающихся МАОУ «СОШ № 3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D2713" w:rsidRPr="00246F9F" w:rsidRDefault="00ED2713" w:rsidP="00ED2713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и дополнительных образовательных программ для обучающихся других школ муниципалитета;</w:t>
            </w:r>
          </w:p>
          <w:p w:rsidR="00ED2713" w:rsidRPr="00246F9F" w:rsidRDefault="00ED2713" w:rsidP="00ED2713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площадей и ресурсов Центра для проведения социально-культурных мероприятий для обучающихся муниципалитета и их родителей с привлечением социальных партнеров.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«Точка роста» реализуются прог</w:t>
            </w:r>
            <w:r w:rsidR="00016CFF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 предметам «Физика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6CFF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«Химия», «Биология»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332B80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обуча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ющихся </w:t>
            </w:r>
            <w:r w:rsidR="00332B80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«Робототехника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для обучающихся технологического, естественнонаучного, социально-экономического и универсального профилей.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Центра разработаны и реализуются программы дополнительного образования, формирующие практические компетенции обучающихся по предметным областям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«Физика», «Химия», «Биология», а также робототехника.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реализуемых программ дополнительного об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</w:t>
            </w:r>
            <w:r w:rsidR="000410B1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6, объем каждой программы 36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Охват программами дополнительного образования составит не менее 70 %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="00332B80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школы 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3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которой наход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ится Центр, а также не менее </w:t>
            </w:r>
            <w:r w:rsidR="00332B80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других школ </w:t>
            </w:r>
            <w:proofErr w:type="spellStart"/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Лысьвенс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ежегодно.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планы и программы работы Центра включена организация проектно-исследовательской деятельности обучающихся п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развитию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информационно-т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ехнологических компетенций,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команде и других. 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Центра планируется проведение социально-культурных мероприят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для обучающихся МАОУ «СОШ № 3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обучающихся образовательных организаций </w:t>
            </w:r>
            <w:proofErr w:type="spellStart"/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Лысьвенского</w:t>
            </w:r>
            <w:proofErr w:type="spellEnd"/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округа, их родителей с привлечением социальных партнеров школы (не менее 5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в год).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100 % педагогов и сотрудников Центра ежегодно повышают квалификацию в рамках преподаваемых предметов и реализуемых программ дополнительного образования.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работе Центра социальных партнеров является важной составляющей достижения качества образования и расширения возможностей Центра. Социальное партнерство выстраивается с  предприятия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а также образовательные организации среднего профессионального, высшего и дополнительного образования, что очень важно для повышения качества образования и социализации обучающихся малых городов и сельских населенных пунктов. При поддержке социальных партнеров на базе Центра будут организованы: сопровождение профильного и профессионального самоопределения обучающихся, проектно-исследовательская деятельность, социокультурные мероприятия в рамках внеурочной деятельности.</w:t>
            </w:r>
          </w:p>
          <w:p w:rsidR="00ED2713" w:rsidRPr="00246F9F" w:rsidRDefault="00ED2713" w:rsidP="0091400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работу Центра включена следующая тематика и направленность учебных, образовательных</w:t>
            </w:r>
            <w:r w:rsidR="00914007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программ, мероприятий Центра: </w:t>
            </w:r>
          </w:p>
          <w:p w:rsidR="00ED2713" w:rsidRPr="00246F9F" w:rsidRDefault="00ED2713" w:rsidP="00ED271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информационной культуры, навыков компьютерной безопасности обучающихся;</w:t>
            </w:r>
          </w:p>
          <w:p w:rsidR="00ED2713" w:rsidRPr="00246F9F" w:rsidRDefault="00ED2713" w:rsidP="00ED271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компетенций, связанных с современными требованиями </w:t>
            </w:r>
          </w:p>
          <w:p w:rsidR="00ED2713" w:rsidRPr="00246F9F" w:rsidRDefault="00ED2713" w:rsidP="00ED271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проектной, исследовательской, творческой деятельности;</w:t>
            </w:r>
          </w:p>
          <w:p w:rsidR="00ED2713" w:rsidRPr="00246F9F" w:rsidRDefault="00ED2713" w:rsidP="00ED271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адекватных представлений о мире профессий, современном рынке труда, востребованных трудовых компетенциях;</w:t>
            </w:r>
          </w:p>
          <w:p w:rsidR="004D481B" w:rsidRPr="00246F9F" w:rsidRDefault="00ED2713" w:rsidP="00ED271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и готовности к осознанному выбору траектории продолжения образования и профессиональной деятельности.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4D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1B" w:rsidRPr="00246F9F" w:rsidTr="004D481B">
        <w:trPr>
          <w:trHeight w:val="1186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D2713" w:rsidRPr="00246F9F" w:rsidRDefault="00ED2713" w:rsidP="00862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базе центра будет организована проектная или исследовательская деятельность обучающихся.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2713" w:rsidRPr="00246F9F" w:rsidRDefault="00ED2713" w:rsidP="00ED271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детей, осваивающих учебный предмет «Информатика» на базе Центра</w:t>
            </w:r>
          </w:p>
          <w:p w:rsidR="005B606B" w:rsidRPr="00246F9F" w:rsidRDefault="005B606B" w:rsidP="005B606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606B" w:rsidRPr="00246F9F" w:rsidRDefault="005B606B" w:rsidP="005B606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57A0" w:rsidRPr="00246F9F" w:rsidRDefault="000557A0" w:rsidP="000557A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402"/>
              <w:gridCol w:w="3544"/>
            </w:tblGrid>
            <w:tr w:rsidR="00ED2713" w:rsidRPr="00246F9F" w:rsidTr="00ED271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A7304F">
                  <w:pPr>
                    <w:framePr w:hSpace="180" w:wrap="around" w:vAnchor="text" w:hAnchor="text" w:y="-3849"/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Параллель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A7304F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часов, в неделю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713" w:rsidRPr="00246F9F" w:rsidRDefault="00ED2713" w:rsidP="00A7304F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обучающихся, чел.</w:t>
                  </w:r>
                </w:p>
                <w:p w:rsidR="00ED2713" w:rsidRPr="00246F9F" w:rsidRDefault="00ED2713" w:rsidP="00A7304F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2713" w:rsidRPr="00246F9F" w:rsidTr="00ED271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A7304F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класс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713" w:rsidRPr="00246F9F" w:rsidRDefault="00ED2713" w:rsidP="00A7304F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713" w:rsidRPr="00246F9F" w:rsidRDefault="00ED2713" w:rsidP="00A7304F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481B" w:rsidRPr="00246F9F" w:rsidRDefault="004D481B" w:rsidP="004D4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4D4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81B" w:rsidRPr="00246F9F" w:rsidTr="004D481B">
        <w:trPr>
          <w:trHeight w:val="67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tbl>
            <w:tblPr>
              <w:tblW w:w="94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3402"/>
              <w:gridCol w:w="3544"/>
            </w:tblGrid>
            <w:tr w:rsidR="00ED2713" w:rsidRPr="00246F9F" w:rsidTr="00ED271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предмет Информатик</w:t>
                  </w:r>
                  <w:r w:rsidR="00332B80"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ИКТ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B80" w:rsidRPr="00246F9F" w:rsidRDefault="00332B80" w:rsidP="00ED2713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1ч (базовый уровень)</w:t>
                  </w:r>
                </w:p>
                <w:p w:rsidR="00ED2713" w:rsidRPr="00246F9F" w:rsidRDefault="00332B80" w:rsidP="00ED2713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(углубленный уровень)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332B80" w:rsidP="00332B80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ED2713" w:rsidRPr="00246F9F" w:rsidTr="00ED271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класс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32B80" w:rsidRPr="00246F9F" w:rsidTr="00ED2713">
              <w:trPr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B80" w:rsidRPr="00246F9F" w:rsidRDefault="00332B80" w:rsidP="00332B80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Учебный предмет Информатика и ИКТ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B80" w:rsidRPr="00246F9F" w:rsidRDefault="00332B80" w:rsidP="00332B80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1ч (базовый уровень)</w:t>
                  </w:r>
                </w:p>
                <w:p w:rsidR="00332B80" w:rsidRPr="00246F9F" w:rsidRDefault="00332B80" w:rsidP="00332B80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(углубленный уровень)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2B80" w:rsidRPr="00246F9F" w:rsidRDefault="00332B80" w:rsidP="00332B80">
                  <w:pPr>
                    <w:framePr w:hSpace="180" w:wrap="around" w:vAnchor="text" w:hAnchor="text" w:y="-3849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</w:tr>
          </w:tbl>
          <w:p w:rsidR="005B606B" w:rsidRPr="00246F9F" w:rsidRDefault="005B606B" w:rsidP="005B60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606B" w:rsidRPr="00246F9F" w:rsidRDefault="005B606B" w:rsidP="005B60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Робототехника в предмете «Информатика»</w:t>
            </w:r>
          </w:p>
          <w:p w:rsidR="005B606B" w:rsidRPr="00246F9F" w:rsidRDefault="005B606B" w:rsidP="005B60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141"/>
              <w:gridCol w:w="3142"/>
              <w:gridCol w:w="3348"/>
            </w:tblGrid>
            <w:tr w:rsidR="005B606B" w:rsidRPr="00246F9F" w:rsidTr="005B606B">
              <w:trPr>
                <w:trHeight w:val="568"/>
              </w:trPr>
              <w:tc>
                <w:tcPr>
                  <w:tcW w:w="3141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Цели и задачи</w:t>
                  </w:r>
                </w:p>
              </w:tc>
              <w:tc>
                <w:tcPr>
                  <w:tcW w:w="3142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Рекомендуемые системы</w:t>
                  </w:r>
                </w:p>
              </w:tc>
              <w:tc>
                <w:tcPr>
                  <w:tcW w:w="334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Особенности</w:t>
                  </w:r>
                </w:p>
              </w:tc>
            </w:tr>
            <w:tr w:rsidR="005B606B" w:rsidRPr="00246F9F" w:rsidTr="005B606B">
              <w:trPr>
                <w:trHeight w:val="1400"/>
              </w:trPr>
              <w:tc>
                <w:tcPr>
                  <w:tcW w:w="3141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Расширение знаний в области программирования и моделирования</w:t>
                  </w:r>
                </w:p>
              </w:tc>
              <w:tc>
                <w:tcPr>
                  <w:tcW w:w="3142" w:type="dxa"/>
                </w:tcPr>
                <w:p w:rsidR="005B606B" w:rsidRPr="00246F9F" w:rsidRDefault="005B606B" w:rsidP="005B606B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LEGO</w:t>
                  </w:r>
                </w:p>
                <w:p w:rsidR="005B606B" w:rsidRPr="00A7304F" w:rsidRDefault="005B606B" w:rsidP="005B606B">
                  <w:pPr>
                    <w:framePr w:hSpace="180" w:wrap="around" w:vAnchor="text" w:hAnchor="text" w:y="-384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ru-RU"/>
                    </w:rPr>
                  </w:pPr>
                  <w:proofErr w:type="spellStart"/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Mindstorms</w:t>
                  </w:r>
                  <w:proofErr w:type="spellEnd"/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Robotis</w:t>
                  </w:r>
                  <w:proofErr w:type="spellEnd"/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Bioloid</w:t>
                  </w:r>
                  <w:proofErr w:type="spellEnd"/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fischertechnik</w:t>
                  </w:r>
                  <w:proofErr w:type="spellEnd"/>
                </w:p>
              </w:tc>
              <w:tc>
                <w:tcPr>
                  <w:tcW w:w="334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Связь с программированием, моделированием и социальной информатикой</w:t>
                  </w:r>
                </w:p>
              </w:tc>
            </w:tr>
          </w:tbl>
          <w:p w:rsidR="005B606B" w:rsidRPr="00246F9F" w:rsidRDefault="005B606B" w:rsidP="005B60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B606B" w:rsidRPr="00246F9F" w:rsidRDefault="005B606B" w:rsidP="00CE29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2930" w:rsidRPr="00246F9F" w:rsidRDefault="00CE2930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дополнительного образования и сетевого взаимодействия</w:t>
            </w: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«Физика»:</w:t>
            </w: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«Конструируем будущее» - 36 часов, 2 группы = </w:t>
            </w: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человек</w:t>
            </w: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Эксперементальная</w:t>
            </w:r>
            <w:proofErr w:type="spellEnd"/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физика» -36 часов, 2 группы = </w:t>
            </w: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человек.</w:t>
            </w: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«Химия»</w:t>
            </w: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«Многоликая химия» -36 часов, 2 группы = </w:t>
            </w: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человек.</w:t>
            </w: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юных инженеров» -36 часов, 2 группы = </w:t>
            </w: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человек</w:t>
            </w: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B67B1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робототехники</w:t>
            </w: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- 36 часов, 1 группа, </w:t>
            </w: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15 человек</w:t>
            </w: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3F0" w:rsidRPr="00246F9F" w:rsidRDefault="00E033F0" w:rsidP="00E033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Центра будут использованы для подготовки к школьному, муниципальному и региональным этапам Всероссийской олимпиады школьников, профильным олимпиадам образовательных организаций высшего образования.</w:t>
            </w:r>
          </w:p>
          <w:p w:rsidR="00E033F0" w:rsidRPr="00246F9F" w:rsidRDefault="00E033F0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3F0" w:rsidRPr="00246F9F" w:rsidRDefault="00E033F0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713" w:rsidRPr="00246F9F" w:rsidRDefault="00ED2713" w:rsidP="00ED271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детей из других ОО, осваивающих один или несколько учебных предметов на базе Центра: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r w:rsidR="00862A57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уется привлечение обучающихся </w:t>
            </w: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классов в рамках реализации программ </w:t>
            </w:r>
            <w:proofErr w:type="spellStart"/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об</w:t>
            </w:r>
            <w:r w:rsidR="00862A57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учающихся основных школ </w:t>
            </w:r>
            <w:proofErr w:type="spellStart"/>
            <w:r w:rsidR="00862A57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Лысьвенского</w:t>
            </w:r>
            <w:proofErr w:type="spellEnd"/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округа:</w:t>
            </w:r>
          </w:p>
          <w:p w:rsidR="00862A57" w:rsidRPr="00246F9F" w:rsidRDefault="00862A57" w:rsidP="00862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 «Биология»</w:t>
            </w:r>
          </w:p>
          <w:p w:rsidR="00862A57" w:rsidRPr="00246F9F" w:rsidRDefault="00E033F0" w:rsidP="00862A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под микроскопом</w:t>
            </w:r>
            <w:r w:rsidR="00862A57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62A57"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862A57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часов, 1 группа</w:t>
            </w:r>
            <w:r w:rsidR="00862A57"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= 20 человек.</w:t>
            </w:r>
          </w:p>
          <w:p w:rsidR="00862A57" w:rsidRPr="00246F9F" w:rsidRDefault="00862A57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713" w:rsidRPr="00246F9F" w:rsidRDefault="00ED2713" w:rsidP="00ED271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детей, охваченных дополнительными общеразвивающими программами на базе Центра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обучающихся </w:t>
            </w: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дополнительными общеразвивающими программами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 </w:t>
            </w:r>
            <w:r w:rsidR="002C5DBE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(не менее 70% от общего числа обучающихся в МАОУ «СО</w:t>
            </w:r>
            <w:r w:rsidR="00E033F0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 № 3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»). Далее увеличение расчетных показателей не планируется, т.к. увеличение численности обучающихся не прогнозируется. Данный показатель считаем оптимальным, т.к. часть контингента охвачены программами дополнительного образования в специализированных учреждениях дополнительного образования. 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работы Центра планируется реализация программ профильного и профессионального самоопределению обучающихся 10,11 классов.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планового показате</w:t>
            </w:r>
            <w:r w:rsidR="00DB67B1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возможно за счет реализации 6 программ в объеме 36 часов в год, 1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группами обучающихся. Средняя наполняемость группы для реализации программ дополнительного образования – 15 человек.</w:t>
            </w:r>
          </w:p>
          <w:p w:rsidR="00ED2713" w:rsidRPr="00246F9F" w:rsidRDefault="00ED2713" w:rsidP="00ED271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детей других ОО, охваченных дополнительными общеразвивающими программами на базе Центра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дополнительными общеразвивающими программами детей других ОО на базе Центра будет реализован за</w:t>
            </w:r>
            <w:r w:rsidR="00DB67B1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 привлечения обучающихся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классов основных общ</w:t>
            </w:r>
            <w:r w:rsidR="00DB67B1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еобразовательных школ </w:t>
            </w:r>
            <w:proofErr w:type="spellStart"/>
            <w:r w:rsidR="00DB67B1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Лысьвенского</w:t>
            </w:r>
            <w:proofErr w:type="spellEnd"/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планирующих продолжение обучения в старшей школе.</w:t>
            </w:r>
          </w:p>
          <w:p w:rsidR="00ED2713" w:rsidRPr="00246F9F" w:rsidRDefault="00DB67B1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реализовать одну дополнительную общеразвивающую</w:t>
            </w:r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Центра.</w:t>
            </w:r>
          </w:p>
          <w:p w:rsidR="00ED2713" w:rsidRPr="00246F9F" w:rsidRDefault="00DB67B1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2022</w:t>
            </w:r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 базе Центра планируются реализация программ дополнительного образования с целью профильного и профессионального самоопр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еделения  для технологического и </w:t>
            </w:r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ественнонаучного</w:t>
            </w:r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 для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девятиклассников МБОУ «СОШ № 2»</w:t>
            </w:r>
            <w:proofErr w:type="gramEnd"/>
          </w:p>
          <w:p w:rsidR="00ED2713" w:rsidRPr="00246F9F" w:rsidRDefault="00ED2713" w:rsidP="00ED2713">
            <w:pPr>
              <w:spacing w:after="0" w:line="240" w:lineRule="auto"/>
              <w:ind w:left="720"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2713" w:rsidRPr="00246F9F" w:rsidRDefault="00ED2713" w:rsidP="00ED2713">
            <w:pPr>
              <w:numPr>
                <w:ilvl w:val="0"/>
                <w:numId w:val="13"/>
              </w:num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человек, ежемесячно использующих инфраструктуру Центров для дистанционного образования</w:t>
            </w:r>
          </w:p>
          <w:p w:rsidR="00ED2713" w:rsidRPr="00246F9F" w:rsidRDefault="00ED2713" w:rsidP="00ED271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использование инфраструктуры Центра для дистанционного образования планируется в соответствии с Графиком мероприятий Центра «Точка роста». </w:t>
            </w:r>
          </w:p>
          <w:p w:rsidR="00ED2713" w:rsidRPr="00246F9F" w:rsidRDefault="00ED2713" w:rsidP="00ED271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Дистанционное образование будет использовано для проведения: </w:t>
            </w:r>
          </w:p>
          <w:p w:rsidR="00ED2713" w:rsidRPr="00246F9F" w:rsidRDefault="00ED2713" w:rsidP="00ED271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онлайн и офлайн трансляций социально-культурных мероприятий для обучающихся </w:t>
            </w:r>
            <w:r w:rsidR="00DB67B1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городских и сельских школ </w:t>
            </w:r>
            <w:proofErr w:type="spellStart"/>
            <w:r w:rsidR="00DB67B1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Лысьвенс</w:t>
            </w: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округа; </w:t>
            </w:r>
          </w:p>
          <w:p w:rsidR="00ED2713" w:rsidRPr="00246F9F" w:rsidRDefault="00ED2713" w:rsidP="00ED271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проведения презентационных или внеурочных мероприятий для обучающихся основных школ;</w:t>
            </w:r>
          </w:p>
          <w:p w:rsidR="00ED2713" w:rsidRPr="00246F9F" w:rsidRDefault="00ED2713" w:rsidP="00ED271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713" w:rsidRPr="00246F9F" w:rsidRDefault="00DB67B1" w:rsidP="00ED2713">
            <w:pPr>
              <w:spacing w:after="0" w:line="240" w:lineRule="auto"/>
              <w:ind w:right="57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Ежемесячный охват в 2022 году составит </w:t>
            </w:r>
            <w:r w:rsidR="002C5DBE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D2713"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713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ED2713" w:rsidRPr="00246F9F" w:rsidRDefault="00ED2713" w:rsidP="00ED27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713" w:rsidRPr="00246F9F" w:rsidRDefault="00ED2713" w:rsidP="00ED2713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человек, ежемесячно вовлеченных в программу социально-культурных компетенций</w:t>
            </w:r>
          </w:p>
          <w:tbl>
            <w:tblPr>
              <w:tblStyle w:val="a5"/>
              <w:tblW w:w="10065" w:type="dxa"/>
              <w:tblLook w:val="04A0" w:firstRow="1" w:lastRow="0" w:firstColumn="1" w:lastColumn="0" w:noHBand="0" w:noVBand="1"/>
            </w:tblPr>
            <w:tblGrid>
              <w:gridCol w:w="675"/>
              <w:gridCol w:w="4854"/>
              <w:gridCol w:w="2268"/>
              <w:gridCol w:w="2268"/>
            </w:tblGrid>
            <w:tr w:rsidR="005B606B" w:rsidRPr="00246F9F" w:rsidTr="003E6AF6">
              <w:tc>
                <w:tcPr>
                  <w:tcW w:w="675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54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Плановые значения показателя на 2-е полугодие 2022 г.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Плановые значения показателя на </w:t>
                  </w:r>
                </w:p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</w:tr>
            <w:tr w:rsidR="005B606B" w:rsidRPr="00246F9F" w:rsidTr="003E6AF6">
              <w:tc>
                <w:tcPr>
                  <w:tcW w:w="675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54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Охват обучающихся общеобразовательных организаций программами основного общего, среднего общего и дополнительного образования с использованием средств обучения и воспитания Центра «Точка роста» (человек) </w:t>
                  </w:r>
                </w:p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Один человек считается один раз независимо от количества осваиваемых им программ.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360</w:t>
                  </w:r>
                </w:p>
              </w:tc>
            </w:tr>
            <w:tr w:rsidR="005B606B" w:rsidRPr="00246F9F" w:rsidTr="003E6AF6">
              <w:tc>
                <w:tcPr>
                  <w:tcW w:w="675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54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Численность обучающихся общеобразовательной организации, на базе которой создан Центр «точка роста»,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      </w:r>
                  <w:proofErr w:type="spellStart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общеинтеллектуальной</w:t>
                  </w:r>
                  <w:proofErr w:type="spellEnd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направленности с использованием средств обучения и воспитания Центра «Точка роста» (человек)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5B606B" w:rsidRPr="00246F9F" w:rsidTr="003E6AF6">
              <w:tc>
                <w:tcPr>
                  <w:tcW w:w="675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54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Численность обучающихся общеобразовательной организации, на базе которой создан Центр «точка роста»,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5B606B" w:rsidRPr="00246F9F" w:rsidTr="003E6AF6">
              <w:tc>
                <w:tcPr>
                  <w:tcW w:w="675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54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Численность обучающихся из других общеобразовательных организаций, охваченных дополнительными общеобразовательными программами и/или курсами внеурочной деятельности, с использованием средств обучения и воспитания Центра «Точка роста» (в том числе с использованием дистанционных образовательных технологий) (человек) 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Сетевая форма организации обучения. Один человек считается один раз независимо от количества осваиваемых им программ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5B606B" w:rsidRPr="00246F9F" w:rsidTr="003E6AF6">
              <w:tc>
                <w:tcPr>
                  <w:tcW w:w="675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4854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Численность обучающихся общеобразовательных организаций, охваченных программами основного общего, среднего общего и дополнительного образования или курсами внеурочной деятельности, с использованием средств обучения и воспитания Центра «Точка роста» с использованием дистанционных образовательных технологий (человек)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5B606B" w:rsidRPr="00246F9F" w:rsidTr="003E6AF6">
              <w:tc>
                <w:tcPr>
                  <w:tcW w:w="675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54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проведенных на площадке Центра «Точка роста» социокультурных мероприятий, в том числе с использованием дистанционных образовательных технологий (единиц)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B606B" w:rsidRPr="00246F9F" w:rsidTr="003E6AF6">
              <w:tc>
                <w:tcPr>
                  <w:tcW w:w="675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854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Численность обучающихся общеобразовательных организаций, охваченных социокультурными мероприятиями, проведенными на площадке Центра «Точка роста», в том числе с использованием дистанционных образовательных технологий (единиц)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5B606B" w:rsidRPr="00246F9F" w:rsidTr="003E6AF6">
              <w:tc>
                <w:tcPr>
                  <w:tcW w:w="675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54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268" w:type="dxa"/>
                </w:tcPr>
                <w:p w:rsidR="005B606B" w:rsidRPr="00246F9F" w:rsidRDefault="005B606B" w:rsidP="005B606B">
                  <w:pPr>
                    <w:framePr w:hSpace="180" w:wrap="around" w:vAnchor="text" w:hAnchor="text" w:y="-3849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B606B" w:rsidRPr="00246F9F" w:rsidRDefault="005B606B" w:rsidP="005B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6B" w:rsidRPr="00246F9F" w:rsidRDefault="005B606B" w:rsidP="005B606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2713" w:rsidRPr="00246F9F" w:rsidRDefault="00ED2713" w:rsidP="00ED2713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программы, направленной на развитие социально-культурных компетенций включает в себя реализацию на площадке Центра социокультурных мероприятий с ежемесячным охватом участников – </w:t>
            </w:r>
            <w:r w:rsidRPr="002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DB67B1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в 2022</w:t>
            </w: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 Количество участников может быть скорректировано в зависимости от эпидемиологической ситуации.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развития социально-культурных компетенций примут участие обучающ</w:t>
            </w:r>
            <w:r w:rsidR="00DB67B1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иеся 10-11 классов МАОУ «СОШ № 3</w:t>
            </w: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9 классов основных общеобразовательных школ, родители, учителя-предметники, классные руководители.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согласно Календарном</w:t>
            </w:r>
            <w:r w:rsidR="002365EC"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учебному графику МАОУ «СОШ № 3</w:t>
            </w:r>
            <w:r w:rsidRPr="0024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Продолжительность учебного года – 9 месяцев, с сентября по май.</w:t>
            </w:r>
          </w:p>
          <w:p w:rsidR="004D481B" w:rsidRPr="00246F9F" w:rsidRDefault="004D481B" w:rsidP="004D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4D48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81B" w:rsidRPr="00246F9F" w:rsidTr="004D481B">
        <w:trPr>
          <w:trHeight w:val="67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2109"/>
              <w:gridCol w:w="2240"/>
              <w:gridCol w:w="1178"/>
              <w:gridCol w:w="696"/>
              <w:gridCol w:w="696"/>
              <w:gridCol w:w="696"/>
              <w:gridCol w:w="1675"/>
            </w:tblGrid>
            <w:tr w:rsidR="000410B1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Компетенции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Целевая аудитория</w:t>
                  </w:r>
                </w:p>
              </w:tc>
            </w:tr>
            <w:tr w:rsidR="000410B1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Поведенческая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5EC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День Знаний </w:t>
                  </w:r>
                </w:p>
                <w:p w:rsidR="00924CFA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Открытие центра «Точка роста»</w:t>
                  </w:r>
                </w:p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Обучающиеся МАОУ «СОШ № 3»</w:t>
                  </w:r>
                </w:p>
              </w:tc>
            </w:tr>
            <w:tr w:rsidR="000410B1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Личностно-развивающая, коммуникативная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Форум профессионал</w:t>
                  </w:r>
                  <w:r w:rsidR="00924CFA"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ьного роста и </w:t>
                  </w:r>
                  <w:r w:rsidR="00924CFA"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самоопределения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Октябрь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Обучающиес</w:t>
                  </w:r>
                  <w:r w:rsidR="000410B1"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10-11 классов МАОУ </w:t>
                  </w:r>
                  <w:r w:rsidR="000410B1"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«СОШ № 3»</w:t>
                  </w:r>
                </w:p>
              </w:tc>
            </w:tr>
            <w:tr w:rsidR="000410B1" w:rsidRPr="00246F9F" w:rsidTr="000410B1">
              <w:trPr>
                <w:trHeight w:val="1380"/>
              </w:trPr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4CFA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  <w:p w:rsidR="00924CFA" w:rsidRPr="00246F9F" w:rsidRDefault="00924CFA" w:rsidP="00332B80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4CFA" w:rsidRPr="00246F9F" w:rsidRDefault="00924CFA" w:rsidP="00332B80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Личностно-развивающая, социокультурная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24CFA" w:rsidRPr="00246F9F" w:rsidRDefault="00924CFA" w:rsidP="00332B80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Олимпиады по предметам:</w:t>
                  </w:r>
                </w:p>
                <w:p w:rsidR="00924CFA" w:rsidRPr="00246F9F" w:rsidRDefault="00924CFA" w:rsidP="00332B80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химия, физика, математика, информатика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CFA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Октябрь -</w:t>
                  </w:r>
                </w:p>
                <w:p w:rsidR="00924CFA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Ноябрь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CFA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CFA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4CFA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24CFA" w:rsidRPr="00246F9F" w:rsidRDefault="00924CFA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Обучающиеся МАОУ «СОШ № 3»</w:t>
                  </w:r>
                </w:p>
              </w:tc>
            </w:tr>
            <w:tr w:rsidR="000410B1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Коммуникативная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Образовательный форум. Встреча с представителями ВО и СПО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Обучающиеся  классов МАОУ «СОШ № 3»</w:t>
                  </w:r>
                </w:p>
              </w:tc>
            </w:tr>
            <w:tr w:rsidR="000410B1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Личностно-развивающая, коммуникативная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открытых дверей для школ </w:t>
                  </w:r>
                  <w:proofErr w:type="spellStart"/>
                  <w:r w:rsidRPr="00246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Лысьвенского</w:t>
                  </w:r>
                  <w:proofErr w:type="spellEnd"/>
                  <w:r w:rsidRPr="00246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 «Школа новых возможностей».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Обучающиеся  и родители ООШ ЛГО</w:t>
                  </w:r>
                </w:p>
              </w:tc>
            </w:tr>
            <w:tr w:rsidR="000410B1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Личностно-развивающая, коммуникативная 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День науки. 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65EC" w:rsidRPr="00246F9F" w:rsidRDefault="002365EC" w:rsidP="00ED2713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Обучающиеся МАОУ «СОШ № 3»</w:t>
                  </w:r>
                </w:p>
              </w:tc>
            </w:tr>
            <w:tr w:rsidR="000410B1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0410B1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0410B1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Личностно-развивающая, коммуникативная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2C5DBE" w:rsidP="000410B1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Школьная НПК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0410B1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2C5DBE" w:rsidP="000410B1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2C5DBE" w:rsidP="000410B1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2C5DBE" w:rsidP="000410B1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0B1" w:rsidRPr="00246F9F" w:rsidRDefault="000410B1" w:rsidP="000410B1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5DBE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Личностно-развивающая, коммуникативная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ППП: Профиль. Проба. Профессий.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Обучающиеся МАОУ «СОШ № 3»</w:t>
                  </w:r>
                </w:p>
              </w:tc>
            </w:tr>
            <w:tr w:rsidR="002C5DBE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Личностно-развивающая, коммуникативная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Неделя успеха</w:t>
                  </w:r>
                </w:p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Обучающиеся МАОУ «СОШ № 3»</w:t>
                  </w:r>
                </w:p>
              </w:tc>
            </w:tr>
            <w:tr w:rsidR="002C5DBE" w:rsidRPr="00246F9F" w:rsidTr="000410B1">
              <w:tc>
                <w:tcPr>
                  <w:tcW w:w="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Личностно-развивающая, коммуникативная, гражданская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День Победы. Вехи памяти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framePr w:hSpace="180" w:wrap="around" w:vAnchor="text" w:hAnchor="text" w:y="-3849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5DBE" w:rsidRPr="00246F9F" w:rsidRDefault="002C5DBE" w:rsidP="002C5D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Обучающиеся МАОУ «СОШ № 3»</w:t>
                  </w:r>
                </w:p>
              </w:tc>
            </w:tr>
          </w:tbl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713" w:rsidRPr="00246F9F" w:rsidRDefault="00DB67B1" w:rsidP="00ED271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ED2713" w:rsidRPr="00246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r w:rsidR="00ED2713" w:rsidRPr="00246F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проведенных на площадке Центров социокультурных мероприятий</w:t>
            </w:r>
          </w:p>
          <w:p w:rsidR="00ED2713" w:rsidRPr="00246F9F" w:rsidRDefault="00ED2713" w:rsidP="00ED271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На базе Центра будут проведены ме</w:t>
            </w:r>
            <w:r w:rsidR="00DB67B1"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роприятия, запланированные в п.6</w:t>
            </w:r>
            <w:r w:rsidRPr="00246F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2713" w:rsidRPr="00246F9F" w:rsidRDefault="00ED2713" w:rsidP="00ED27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2713" w:rsidRPr="00246F9F" w:rsidRDefault="00ED2713" w:rsidP="00ED271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F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сотрудников Центра «Точка роста»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80"/>
              <w:gridCol w:w="2932"/>
              <w:gridCol w:w="1780"/>
              <w:gridCol w:w="1909"/>
              <w:gridCol w:w="2697"/>
            </w:tblGrid>
            <w:tr w:rsidR="00924CFA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сотрудника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Образование, квалификация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Курсовая подготовка</w:t>
                  </w:r>
                </w:p>
              </w:tc>
            </w:tr>
            <w:tr w:rsidR="00924CFA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ED2713" w:rsidP="00ED2713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2365EC" w:rsidP="00ED2713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Усть-Качкинцева Ольга Владимировна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2365EC" w:rsidP="00ED2713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Центра «Точка роста», заместитель директора по УВР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2713" w:rsidRPr="00246F9F" w:rsidRDefault="002365EC" w:rsidP="00ED2713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1 категория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2713" w:rsidRPr="00246F9F" w:rsidRDefault="002365EC" w:rsidP="00ED2713">
                  <w:pPr>
                    <w:framePr w:hSpace="180" w:wrap="around" w:vAnchor="text" w:hAnchor="text" w:y="-3849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«Использование современного учебного оборудования в Центрах образования естественнонаучной и технологической направленностей «Точка роста»</w:t>
                  </w:r>
                  <w:r w:rsidR="00350BCD"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объеме 36 часов</w:t>
                  </w:r>
                </w:p>
              </w:tc>
            </w:tr>
            <w:tr w:rsidR="00924CFA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Михалева Анна Павловна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химии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Высшее, высшая </w:t>
                  </w: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категория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«Использование современного учебного 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оборудования в Центрах образования естественнонаучной и технологической направленностей «Точка роста» в объеме 36 </w:t>
                  </w:r>
                  <w:proofErr w:type="spellStart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чсасов</w:t>
                  </w:r>
                  <w:proofErr w:type="spellEnd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50BCD" w:rsidRPr="00246F9F" w:rsidRDefault="00350BCD" w:rsidP="00350BCD">
                  <w:pPr>
                    <w:framePr w:hSpace="180" w:wrap="around" w:vAnchor="text" w:hAnchor="text" w:y="-3849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«Технология смешанного обучения в условиях реализации ФГОС основного и среднего общего образования(предметное </w:t>
                  </w:r>
                  <w:proofErr w:type="spellStart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направление:химия</w:t>
                  </w:r>
                  <w:proofErr w:type="spellEnd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 в объеме 24 часов.</w:t>
                  </w:r>
                </w:p>
              </w:tc>
            </w:tr>
            <w:tr w:rsidR="00350BCD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Багнина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Дмитриевна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физики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высшая категория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«Использование современного учебного оборудования в Центрах образования естественнонаучной и технологической направленностей «Точка роста» в объеме 36 часов</w:t>
                  </w:r>
                </w:p>
              </w:tc>
            </w:tr>
            <w:tr w:rsidR="00350BCD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Котельникова Татьяна Николаевна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физики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</w:t>
                  </w:r>
                  <w:r w:rsidR="00924CFA"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первая категория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«Использование современного учебного оборудования в Центрах образования естественнонаучной и технологической направленностей «Точка роста» в объеме 36 </w:t>
                  </w:r>
                  <w:proofErr w:type="spellStart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чсасов</w:t>
                  </w:r>
                  <w:proofErr w:type="spellEnd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50BCD" w:rsidRPr="00246F9F" w:rsidRDefault="00350BCD" w:rsidP="00350BCD">
                  <w:pPr>
                    <w:framePr w:hSpace="180" w:wrap="around" w:vAnchor="text" w:hAnchor="text" w:y="-3849"/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«Технология смешанного обучения в условиях реализации ФГОС основного и среднего общего образования(предметное направление: физика) в объеме 24 часов.</w:t>
                  </w:r>
                </w:p>
              </w:tc>
            </w:tr>
            <w:tr w:rsidR="00350BCD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Коржева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Марина Борисовна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высшая категория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BCD" w:rsidRPr="00246F9F" w:rsidRDefault="00350BCD" w:rsidP="00350BCD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«Технология смешанного обучения в условиях реализации ФГОС основного и среднего общего образовани</w:t>
                  </w:r>
                  <w:proofErr w:type="gramStart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я(</w:t>
                  </w:r>
                  <w:proofErr w:type="gramEnd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предметное направление: математика) в объеме 24 часов.</w:t>
                  </w:r>
                </w:p>
                <w:p w:rsidR="00350BCD" w:rsidRPr="00246F9F" w:rsidRDefault="00350BCD" w:rsidP="000D1810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Soft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Hard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Skills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D1810"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как стратеги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формирования </w:t>
                  </w:r>
                  <w:proofErr w:type="spellStart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компетентност</w:t>
                  </w:r>
                  <w:r w:rsidR="000D1810"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 w:rsidR="000D1810"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поля </w:t>
                  </w:r>
                  <w:r w:rsidR="000D1810"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педагогов центра «Точка роста» в условиях реализации </w:t>
                  </w:r>
                  <w:proofErr w:type="spellStart"/>
                  <w:r w:rsidR="000D1810"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Нациогального</w:t>
                  </w:r>
                  <w:proofErr w:type="spellEnd"/>
                  <w:r w:rsidR="000D1810"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проекта «Образование» в объеме 40 часов.</w:t>
                  </w:r>
                </w:p>
              </w:tc>
            </w:tr>
            <w:tr w:rsidR="000D1810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Борисова Надежда Владимировна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математики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соответствие занимаемой должности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«Использование современного учебного оборудования в Центрах образования естественнонаучной и технологической направленностей «Точка роста» в объеме 36 часов</w:t>
                  </w:r>
                </w:p>
              </w:tc>
            </w:tr>
            <w:tr w:rsidR="000D1810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Саитов </w:t>
                  </w: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Эльнар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Идеялович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информатики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соответствие занимаемой должности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Soft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Hard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Skills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как стратегия формирования </w:t>
                  </w:r>
                  <w:proofErr w:type="spellStart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компетентностного</w:t>
                  </w:r>
                  <w:proofErr w:type="spellEnd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поля педагогов центра «Точка роста» в условиях реализации </w:t>
                  </w:r>
                  <w:proofErr w:type="spellStart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Нациогального</w:t>
                  </w:r>
                  <w:proofErr w:type="spellEnd"/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проекта «Образование» в объеме 40 часов.</w:t>
                  </w:r>
                </w:p>
              </w:tc>
            </w:tr>
            <w:tr w:rsidR="000D1810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Девяткова Ирина Валерьевна(совместитель)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биологии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высшая категория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«Использование современного учебного оборудования в Центрах образования естественнонаучной и технологической направленностей «Точка роста» в объеме 36 часов</w:t>
                  </w:r>
                </w:p>
              </w:tc>
            </w:tr>
            <w:tr w:rsidR="000D1810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4CFA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Гусельникова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Татьяна Леонидовна</w:t>
                  </w:r>
                </w:p>
                <w:p w:rsidR="000D1810" w:rsidRPr="00246F9F" w:rsidRDefault="00924CFA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 </w:t>
                  </w:r>
                  <w:r w:rsidR="000D1810"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сетевому взаимодействию)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химии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первая категория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350BCD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«Использование современного учебного оборудования в Центрах образования естественнонаучной и технологической направленностей «Точка роста» в объеме 36 часов</w:t>
                  </w:r>
                </w:p>
              </w:tc>
            </w:tr>
            <w:tr w:rsidR="000D1810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Зотова Снежана Валерьевна</w:t>
                  </w:r>
                </w:p>
                <w:p w:rsidR="00924CFA" w:rsidRPr="00246F9F" w:rsidRDefault="00924CFA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сетевому взаимодействию)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физики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соответствие занимаемой должности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«Использование современного учебного оборудования в Центрах образования естественнонаучной и технологической направленностей «Точка роста» в объеме 36 часов</w:t>
                  </w:r>
                </w:p>
              </w:tc>
            </w:tr>
            <w:tr w:rsidR="000D1810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Мясникова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Наталья Николаевна</w:t>
                  </w:r>
                </w:p>
                <w:p w:rsidR="00924CFA" w:rsidRPr="00246F9F" w:rsidRDefault="00924CFA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сетевому взаимодействию)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биологии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первая категория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«Использование современного учебного оборудования в Центрах образования </w:t>
                  </w: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естественнонаучной и технологической направленностей «Точка роста» в объеме 36 часов</w:t>
                  </w:r>
                </w:p>
              </w:tc>
            </w:tr>
            <w:tr w:rsidR="000D1810" w:rsidRPr="00246F9F" w:rsidTr="000D1810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924CFA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2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924CFA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Фаткуллина</w:t>
                  </w:r>
                  <w:proofErr w:type="spellEnd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Гульнара </w:t>
                  </w:r>
                  <w:proofErr w:type="spellStart"/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Аухатовна</w:t>
                  </w:r>
                  <w:proofErr w:type="spellEnd"/>
                </w:p>
                <w:p w:rsidR="00924CFA" w:rsidRPr="00246F9F" w:rsidRDefault="00924CFA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 сетевому взаимодействию)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924CFA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 физики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924CFA" w:rsidP="000D1810">
                  <w:pPr>
                    <w:framePr w:hSpace="180" w:wrap="around" w:vAnchor="text" w:hAnchor="text" w:y="-384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Высшее, первая категория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1810" w:rsidRPr="00246F9F" w:rsidRDefault="000D1810" w:rsidP="000D1810">
                  <w:pPr>
                    <w:ind w:right="-108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6F9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«Использование современного учебного оборудования в Центрах образования естественнонаучной и технологической направленностей «Точка роста» в объеме 36 часов</w:t>
                  </w:r>
                </w:p>
              </w:tc>
            </w:tr>
          </w:tbl>
          <w:p w:rsidR="006031F5" w:rsidRPr="00246F9F" w:rsidRDefault="006031F5" w:rsidP="00603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D481B" w:rsidRPr="00246F9F" w:rsidRDefault="004D481B" w:rsidP="004D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4D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1B" w:rsidRPr="00246F9F" w:rsidTr="004D481B">
        <w:trPr>
          <w:trHeight w:val="67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4D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4D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1B" w:rsidRPr="00246F9F" w:rsidTr="004D481B">
        <w:trPr>
          <w:trHeight w:val="67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4D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D481B" w:rsidRPr="00246F9F" w:rsidRDefault="004D481B" w:rsidP="004D4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45D" w:rsidRPr="00246F9F" w:rsidRDefault="00F7345D" w:rsidP="00F73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5D" w:rsidRPr="00246F9F" w:rsidRDefault="00F7345D" w:rsidP="006C2A36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FD2215" w:rsidRPr="00246F9F" w:rsidRDefault="00FD2215" w:rsidP="004D481B">
      <w:pPr>
        <w:rPr>
          <w:rFonts w:ascii="Times New Roman" w:hAnsi="Times New Roman" w:cs="Times New Roman"/>
          <w:sz w:val="24"/>
          <w:szCs w:val="24"/>
        </w:rPr>
      </w:pPr>
    </w:p>
    <w:sectPr w:rsidR="00FD2215" w:rsidRPr="00246F9F" w:rsidSect="00A730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9B5"/>
    <w:multiLevelType w:val="hybridMultilevel"/>
    <w:tmpl w:val="55C007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61A7D"/>
    <w:multiLevelType w:val="hybridMultilevel"/>
    <w:tmpl w:val="D09A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90967"/>
    <w:multiLevelType w:val="hybridMultilevel"/>
    <w:tmpl w:val="7F487E7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1ED5"/>
    <w:multiLevelType w:val="hybridMultilevel"/>
    <w:tmpl w:val="61EA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5896"/>
    <w:multiLevelType w:val="hybridMultilevel"/>
    <w:tmpl w:val="F98E5D5A"/>
    <w:lvl w:ilvl="0" w:tplc="1598B1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5361F7"/>
    <w:multiLevelType w:val="hybridMultilevel"/>
    <w:tmpl w:val="1BCE33FC"/>
    <w:lvl w:ilvl="0" w:tplc="9448F8E6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45FDB"/>
    <w:multiLevelType w:val="hybridMultilevel"/>
    <w:tmpl w:val="618E2356"/>
    <w:lvl w:ilvl="0" w:tplc="D0FCF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96C14"/>
    <w:multiLevelType w:val="hybridMultilevel"/>
    <w:tmpl w:val="8BD62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940219"/>
    <w:multiLevelType w:val="hybridMultilevel"/>
    <w:tmpl w:val="4322FD40"/>
    <w:lvl w:ilvl="0" w:tplc="24D0A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28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AC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8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CD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C8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0B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0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63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950125"/>
    <w:multiLevelType w:val="hybridMultilevel"/>
    <w:tmpl w:val="0EC89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15EF4"/>
    <w:multiLevelType w:val="hybridMultilevel"/>
    <w:tmpl w:val="58E6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7772F"/>
    <w:multiLevelType w:val="hybridMultilevel"/>
    <w:tmpl w:val="6E6C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1341"/>
    <w:multiLevelType w:val="hybridMultilevel"/>
    <w:tmpl w:val="FF40F610"/>
    <w:lvl w:ilvl="0" w:tplc="1CD812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21AA6"/>
    <w:multiLevelType w:val="hybridMultilevel"/>
    <w:tmpl w:val="A234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27CB"/>
    <w:multiLevelType w:val="hybridMultilevel"/>
    <w:tmpl w:val="F23A4C3A"/>
    <w:lvl w:ilvl="0" w:tplc="9ACAE18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CC16A3C"/>
    <w:multiLevelType w:val="hybridMultilevel"/>
    <w:tmpl w:val="B106A914"/>
    <w:lvl w:ilvl="0" w:tplc="4C248B2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C773C"/>
    <w:multiLevelType w:val="hybridMultilevel"/>
    <w:tmpl w:val="2362A93A"/>
    <w:lvl w:ilvl="0" w:tplc="D0FCFB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16"/>
  </w:num>
  <w:num w:numId="1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C6"/>
    <w:rsid w:val="000135F2"/>
    <w:rsid w:val="00016CFF"/>
    <w:rsid w:val="000410B1"/>
    <w:rsid w:val="000557A0"/>
    <w:rsid w:val="00097E88"/>
    <w:rsid w:val="000B4742"/>
    <w:rsid w:val="000D1810"/>
    <w:rsid w:val="00100E1F"/>
    <w:rsid w:val="001D6957"/>
    <w:rsid w:val="001E6B0A"/>
    <w:rsid w:val="001F4EA0"/>
    <w:rsid w:val="002365EC"/>
    <w:rsid w:val="00246F9F"/>
    <w:rsid w:val="00272FC6"/>
    <w:rsid w:val="002B3F17"/>
    <w:rsid w:val="002C5DBE"/>
    <w:rsid w:val="00332B80"/>
    <w:rsid w:val="00350BCD"/>
    <w:rsid w:val="00380C32"/>
    <w:rsid w:val="004D481B"/>
    <w:rsid w:val="005226CA"/>
    <w:rsid w:val="005B606B"/>
    <w:rsid w:val="005E7A70"/>
    <w:rsid w:val="006031F5"/>
    <w:rsid w:val="00652330"/>
    <w:rsid w:val="006561CA"/>
    <w:rsid w:val="006B5726"/>
    <w:rsid w:val="006C2A36"/>
    <w:rsid w:val="007E65F3"/>
    <w:rsid w:val="0080340B"/>
    <w:rsid w:val="00850EB7"/>
    <w:rsid w:val="00862A57"/>
    <w:rsid w:val="00914007"/>
    <w:rsid w:val="00924CFA"/>
    <w:rsid w:val="00983131"/>
    <w:rsid w:val="00A11B08"/>
    <w:rsid w:val="00A7304F"/>
    <w:rsid w:val="00CE2930"/>
    <w:rsid w:val="00D06AC0"/>
    <w:rsid w:val="00D63176"/>
    <w:rsid w:val="00D934B7"/>
    <w:rsid w:val="00DB67B1"/>
    <w:rsid w:val="00E033F0"/>
    <w:rsid w:val="00E30F18"/>
    <w:rsid w:val="00E34B16"/>
    <w:rsid w:val="00EA32D7"/>
    <w:rsid w:val="00ED2713"/>
    <w:rsid w:val="00F7345D"/>
    <w:rsid w:val="00FD010D"/>
    <w:rsid w:val="00F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742"/>
    <w:pPr>
      <w:ind w:left="720"/>
      <w:contextualSpacing/>
    </w:pPr>
  </w:style>
  <w:style w:type="paragraph" w:customStyle="1" w:styleId="npprojecttext">
    <w:name w:val="np_project__text"/>
    <w:basedOn w:val="a"/>
    <w:rsid w:val="0098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4742"/>
    <w:pPr>
      <w:ind w:left="720"/>
      <w:contextualSpacing/>
    </w:pPr>
  </w:style>
  <w:style w:type="paragraph" w:customStyle="1" w:styleId="npprojecttext">
    <w:name w:val="np_project__text"/>
    <w:basedOn w:val="a"/>
    <w:rsid w:val="0098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7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18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Усть-Качкинцева</dc:creator>
  <cp:keywords/>
  <dc:description/>
  <cp:lastModifiedBy>Саитов</cp:lastModifiedBy>
  <cp:revision>24</cp:revision>
  <dcterms:created xsi:type="dcterms:W3CDTF">2022-09-06T09:53:00Z</dcterms:created>
  <dcterms:modified xsi:type="dcterms:W3CDTF">2022-10-27T10:48:00Z</dcterms:modified>
</cp:coreProperties>
</file>